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BAF" w:rsidRDefault="00FC5BAF" w:rsidP="00FC5BAF">
      <w:r>
        <w:t>Appendix 1</w:t>
      </w:r>
    </w:p>
    <w:p w:rsidR="00FC5BAF" w:rsidRDefault="00FC5BAF" w:rsidP="00FC5BAF"/>
    <w:p w:rsidR="00FC5BAF" w:rsidRDefault="00FC5BAF" w:rsidP="00FC5BAF">
      <w:pPr>
        <w:rPr>
          <w:rFonts w:cs="Arial"/>
          <w:b/>
          <w:szCs w:val="24"/>
        </w:rPr>
      </w:pPr>
      <w:r>
        <w:rPr>
          <w:noProof/>
          <w:lang w:eastAsia="en-GB"/>
        </w:rPr>
        <w:drawing>
          <wp:inline distT="0" distB="0" distL="0" distR="0" wp14:anchorId="62A10A8F" wp14:editId="571F0D74">
            <wp:extent cx="2044927" cy="12268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3556" cy="1231997"/>
                    </a:xfrm>
                    <a:prstGeom prst="rect">
                      <a:avLst/>
                    </a:prstGeom>
                  </pic:spPr>
                </pic:pic>
              </a:graphicData>
            </a:graphic>
          </wp:inline>
        </w:drawing>
      </w:r>
    </w:p>
    <w:p w:rsidR="00FC5BAF" w:rsidRPr="00164002" w:rsidRDefault="00FC5BAF" w:rsidP="00FC5BAF">
      <w:pPr>
        <w:jc w:val="center"/>
        <w:rPr>
          <w:b/>
          <w:szCs w:val="24"/>
        </w:rPr>
      </w:pPr>
      <w:r>
        <w:rPr>
          <w:rFonts w:cs="Arial"/>
          <w:b/>
          <w:szCs w:val="24"/>
        </w:rPr>
        <w:t>Additional Consideration</w:t>
      </w:r>
      <w:r w:rsidRPr="00164002">
        <w:rPr>
          <w:rFonts w:cs="Arial"/>
          <w:b/>
          <w:szCs w:val="24"/>
        </w:rPr>
        <w:t xml:space="preserve"> Application Form</w:t>
      </w:r>
    </w:p>
    <w:p w:rsidR="00FC5BAF" w:rsidRPr="00714D54" w:rsidRDefault="00FC5BAF" w:rsidP="00FC5BAF">
      <w:pPr>
        <w:tabs>
          <w:tab w:val="left" w:pos="142"/>
        </w:tabs>
        <w:ind w:firstLine="851"/>
        <w:jc w:val="center"/>
        <w:rPr>
          <w:rFonts w:cs="Arial"/>
          <w:color w:val="FF0000"/>
          <w:sz w:val="22"/>
          <w:szCs w:val="22"/>
        </w:rPr>
      </w:pPr>
    </w:p>
    <w:p w:rsidR="00FC5BAF" w:rsidRPr="00714D54" w:rsidRDefault="00FC5BAF" w:rsidP="00FC5BAF">
      <w:pPr>
        <w:tabs>
          <w:tab w:val="left" w:pos="142"/>
        </w:tabs>
        <w:jc w:val="center"/>
        <w:rPr>
          <w:rFonts w:cs="Arial"/>
          <w:color w:val="548DD4"/>
          <w:sz w:val="22"/>
          <w:szCs w:val="22"/>
        </w:rPr>
      </w:pPr>
      <w:r w:rsidRPr="00714D54">
        <w:rPr>
          <w:rFonts w:cs="Arial"/>
          <w:color w:val="548DD4"/>
          <w:sz w:val="22"/>
          <w:szCs w:val="22"/>
        </w:rPr>
        <w:t xml:space="preserve">*Important Notes for students on </w:t>
      </w:r>
      <w:proofErr w:type="gramStart"/>
      <w:r w:rsidRPr="00714D54">
        <w:rPr>
          <w:rFonts w:cs="Arial"/>
          <w:color w:val="548DD4"/>
          <w:sz w:val="22"/>
          <w:szCs w:val="22"/>
        </w:rPr>
        <w:t>submitting an</w:t>
      </w:r>
      <w:r>
        <w:rPr>
          <w:rFonts w:cs="Arial"/>
          <w:color w:val="548DD4"/>
          <w:sz w:val="22"/>
          <w:szCs w:val="22"/>
        </w:rPr>
        <w:t xml:space="preserve"> a</w:t>
      </w:r>
      <w:r w:rsidRPr="00714D54">
        <w:rPr>
          <w:rFonts w:cs="Arial"/>
          <w:color w:val="548DD4"/>
          <w:sz w:val="22"/>
          <w:szCs w:val="22"/>
        </w:rPr>
        <w:t>pplication</w:t>
      </w:r>
      <w:proofErr w:type="gramEnd"/>
      <w:r w:rsidRPr="00714D54">
        <w:rPr>
          <w:rFonts w:cs="Arial"/>
          <w:color w:val="548DD4"/>
          <w:sz w:val="22"/>
          <w:szCs w:val="22"/>
        </w:rPr>
        <w:t xml:space="preserve"> </w:t>
      </w:r>
      <w:r>
        <w:rPr>
          <w:rFonts w:cs="Arial"/>
          <w:color w:val="548DD4"/>
          <w:sz w:val="22"/>
          <w:szCs w:val="22"/>
        </w:rPr>
        <w:t>Additional Consideration*</w:t>
      </w:r>
    </w:p>
    <w:p w:rsidR="00FC5BAF" w:rsidRDefault="00FC5BAF" w:rsidP="00FC5BAF">
      <w:pPr>
        <w:ind w:left="-851" w:firstLine="851"/>
        <w:jc w:val="center"/>
        <w:rPr>
          <w:rFonts w:cs="Arial"/>
          <w:sz w:val="22"/>
          <w:szCs w:val="22"/>
        </w:rPr>
      </w:pPr>
    </w:p>
    <w:p w:rsidR="00FC5BAF" w:rsidRPr="00164002" w:rsidRDefault="00FC5BAF" w:rsidP="00FC5BAF">
      <w:pPr>
        <w:autoSpaceDE w:val="0"/>
        <w:autoSpaceDN w:val="0"/>
        <w:adjustRightInd w:val="0"/>
        <w:rPr>
          <w:rFonts w:cs="Arial"/>
          <w:b/>
          <w:color w:val="000000"/>
          <w:sz w:val="22"/>
          <w:szCs w:val="22"/>
          <w:u w:val="single"/>
        </w:rPr>
      </w:pPr>
      <w:r w:rsidRPr="00164002">
        <w:rPr>
          <w:rFonts w:cs="Arial"/>
          <w:b/>
          <w:color w:val="000000"/>
          <w:sz w:val="22"/>
          <w:szCs w:val="22"/>
          <w:u w:val="single"/>
        </w:rPr>
        <w:t xml:space="preserve">What </w:t>
      </w:r>
      <w:r>
        <w:rPr>
          <w:rFonts w:cs="Arial"/>
          <w:b/>
          <w:color w:val="000000"/>
          <w:sz w:val="22"/>
          <w:szCs w:val="22"/>
          <w:u w:val="single"/>
        </w:rPr>
        <w:t>is Additional Consideration</w:t>
      </w:r>
      <w:r w:rsidRPr="00164002">
        <w:rPr>
          <w:rFonts w:cs="Arial"/>
          <w:b/>
          <w:color w:val="000000"/>
          <w:sz w:val="22"/>
          <w:szCs w:val="22"/>
          <w:u w:val="single"/>
        </w:rPr>
        <w:t>?</w:t>
      </w:r>
    </w:p>
    <w:p w:rsidR="00FC5BAF" w:rsidRPr="00714D54" w:rsidRDefault="00FC5BAF" w:rsidP="00FC5BAF">
      <w:pPr>
        <w:autoSpaceDE w:val="0"/>
        <w:autoSpaceDN w:val="0"/>
        <w:adjustRightInd w:val="0"/>
        <w:rPr>
          <w:rFonts w:cs="Arial"/>
          <w:color w:val="000000"/>
          <w:sz w:val="22"/>
          <w:szCs w:val="22"/>
        </w:rPr>
      </w:pPr>
    </w:p>
    <w:p w:rsidR="00FC5BAF" w:rsidRDefault="00FC5BAF" w:rsidP="00FC5BAF">
      <w:pPr>
        <w:autoSpaceDE w:val="0"/>
        <w:autoSpaceDN w:val="0"/>
        <w:adjustRightInd w:val="0"/>
        <w:rPr>
          <w:iCs/>
          <w:sz w:val="22"/>
          <w:szCs w:val="22"/>
        </w:rPr>
      </w:pPr>
      <w:r>
        <w:rPr>
          <w:rFonts w:cs="Arial"/>
          <w:color w:val="000000"/>
          <w:sz w:val="22"/>
          <w:szCs w:val="22"/>
        </w:rPr>
        <w:t>Applications for Additional Consideration will be considered for circumstances that</w:t>
      </w:r>
      <w:r w:rsidRPr="00B2680B">
        <w:rPr>
          <w:iCs/>
          <w:sz w:val="22"/>
          <w:szCs w:val="22"/>
        </w:rPr>
        <w:t xml:space="preserve"> a student cannot overcome or manage without an impact on </w:t>
      </w:r>
      <w:r>
        <w:rPr>
          <w:iCs/>
          <w:sz w:val="22"/>
          <w:szCs w:val="22"/>
        </w:rPr>
        <w:t xml:space="preserve">their </w:t>
      </w:r>
      <w:r w:rsidRPr="00B2680B">
        <w:rPr>
          <w:iCs/>
          <w:sz w:val="22"/>
          <w:szCs w:val="22"/>
        </w:rPr>
        <w:t xml:space="preserve">ability to undertake assessments because they occur suddenly, unexpectedly or are severe in nature. </w:t>
      </w:r>
    </w:p>
    <w:p w:rsidR="00FC5BAF" w:rsidRDefault="00FC5BAF" w:rsidP="00FC5BAF">
      <w:pPr>
        <w:autoSpaceDE w:val="0"/>
        <w:autoSpaceDN w:val="0"/>
        <w:adjustRightInd w:val="0"/>
        <w:rPr>
          <w:rFonts w:cs="Arial"/>
          <w:sz w:val="22"/>
          <w:szCs w:val="22"/>
          <w:lang w:eastAsia="en-GB"/>
        </w:rPr>
      </w:pPr>
    </w:p>
    <w:p w:rsidR="00FC5BAF" w:rsidRDefault="00FC5BAF" w:rsidP="00FC5BAF">
      <w:pPr>
        <w:autoSpaceDE w:val="0"/>
        <w:autoSpaceDN w:val="0"/>
        <w:adjustRightInd w:val="0"/>
        <w:rPr>
          <w:rFonts w:cs="Arial"/>
          <w:color w:val="000000"/>
          <w:sz w:val="22"/>
          <w:szCs w:val="22"/>
        </w:rPr>
      </w:pPr>
      <w:r>
        <w:rPr>
          <w:rFonts w:cs="Arial"/>
          <w:color w:val="000000"/>
          <w:sz w:val="22"/>
          <w:szCs w:val="22"/>
        </w:rPr>
        <w:t>These circumstances are significant, short-lived, unforeseeable, unpredictable and</w:t>
      </w:r>
      <w:r w:rsidRPr="00B2680B">
        <w:rPr>
          <w:rFonts w:cs="Arial"/>
          <w:color w:val="000000"/>
          <w:sz w:val="22"/>
          <w:szCs w:val="22"/>
        </w:rPr>
        <w:t xml:space="preserve"> outside of the student’s control</w:t>
      </w:r>
      <w:r>
        <w:rPr>
          <w:rFonts w:cs="Arial"/>
          <w:color w:val="000000"/>
          <w:sz w:val="22"/>
          <w:szCs w:val="22"/>
        </w:rPr>
        <w:t xml:space="preserve">. They are not </w:t>
      </w:r>
      <w:proofErr w:type="gramStart"/>
      <w:r>
        <w:rPr>
          <w:rFonts w:cs="Arial"/>
          <w:color w:val="000000"/>
          <w:sz w:val="22"/>
          <w:szCs w:val="22"/>
        </w:rPr>
        <w:t>circumstances</w:t>
      </w:r>
      <w:proofErr w:type="gramEnd"/>
      <w:r>
        <w:rPr>
          <w:rFonts w:cs="Arial"/>
          <w:color w:val="000000"/>
          <w:sz w:val="22"/>
          <w:szCs w:val="22"/>
        </w:rPr>
        <w:t xml:space="preserve"> and/or conditions that have</w:t>
      </w:r>
      <w:r w:rsidRPr="00714D54">
        <w:rPr>
          <w:rFonts w:cs="Arial"/>
          <w:color w:val="000000"/>
          <w:sz w:val="22"/>
          <w:szCs w:val="22"/>
        </w:rPr>
        <w:t xml:space="preserve"> been previously registered by the </w:t>
      </w:r>
      <w:r>
        <w:rPr>
          <w:rFonts w:cs="Arial"/>
          <w:color w:val="000000"/>
          <w:sz w:val="22"/>
          <w:szCs w:val="22"/>
        </w:rPr>
        <w:t>c</w:t>
      </w:r>
      <w:r w:rsidRPr="00714D54">
        <w:rPr>
          <w:rFonts w:cs="Arial"/>
          <w:color w:val="000000"/>
          <w:sz w:val="22"/>
          <w:szCs w:val="22"/>
        </w:rPr>
        <w:t xml:space="preserve">onservatoire e.g. the particular examination requirements of a student with a disability </w:t>
      </w:r>
      <w:r>
        <w:rPr>
          <w:rFonts w:cs="Arial"/>
          <w:color w:val="000000"/>
          <w:sz w:val="22"/>
          <w:szCs w:val="22"/>
        </w:rPr>
        <w:t>or minor illness or circumstances that could have been avoided with better planning or time management.</w:t>
      </w:r>
    </w:p>
    <w:p w:rsidR="00FC5BAF" w:rsidRDefault="00FC5BAF" w:rsidP="00FC5BAF">
      <w:pPr>
        <w:autoSpaceDE w:val="0"/>
        <w:autoSpaceDN w:val="0"/>
        <w:adjustRightInd w:val="0"/>
        <w:rPr>
          <w:rFonts w:cs="Arial"/>
          <w:color w:val="000000"/>
          <w:sz w:val="22"/>
          <w:szCs w:val="22"/>
        </w:rPr>
      </w:pPr>
    </w:p>
    <w:p w:rsidR="00FC5BAF" w:rsidRDefault="00FC5BAF" w:rsidP="00FC5BAF">
      <w:pPr>
        <w:autoSpaceDE w:val="0"/>
        <w:autoSpaceDN w:val="0"/>
        <w:adjustRightInd w:val="0"/>
        <w:rPr>
          <w:rFonts w:cs="Arial"/>
          <w:color w:val="000000"/>
          <w:sz w:val="22"/>
          <w:szCs w:val="22"/>
          <w:u w:val="single"/>
        </w:rPr>
      </w:pPr>
    </w:p>
    <w:p w:rsidR="00FC5BAF" w:rsidRPr="00164002" w:rsidRDefault="00FC5BAF" w:rsidP="00FC5BAF">
      <w:pPr>
        <w:autoSpaceDE w:val="0"/>
        <w:autoSpaceDN w:val="0"/>
        <w:adjustRightInd w:val="0"/>
        <w:rPr>
          <w:rFonts w:cs="Arial"/>
          <w:b/>
          <w:color w:val="000000"/>
          <w:sz w:val="22"/>
          <w:szCs w:val="22"/>
          <w:u w:val="single"/>
        </w:rPr>
      </w:pPr>
      <w:r w:rsidRPr="00164002">
        <w:rPr>
          <w:rFonts w:cs="Arial"/>
          <w:b/>
          <w:color w:val="000000"/>
          <w:sz w:val="22"/>
          <w:szCs w:val="22"/>
          <w:u w:val="single"/>
        </w:rPr>
        <w:t>In what circumstances may you make an application?</w:t>
      </w:r>
    </w:p>
    <w:p w:rsidR="00FC5BAF" w:rsidRPr="00714D54" w:rsidRDefault="00FC5BAF" w:rsidP="00FC5BAF">
      <w:pPr>
        <w:autoSpaceDE w:val="0"/>
        <w:autoSpaceDN w:val="0"/>
        <w:adjustRightInd w:val="0"/>
        <w:rPr>
          <w:rFonts w:cs="Arial"/>
          <w:color w:val="000000"/>
          <w:sz w:val="22"/>
          <w:szCs w:val="22"/>
        </w:rPr>
      </w:pPr>
    </w:p>
    <w:p w:rsidR="00FC5BAF" w:rsidRPr="00714D54" w:rsidRDefault="00FC5BAF" w:rsidP="00FC5BAF">
      <w:pPr>
        <w:autoSpaceDE w:val="0"/>
        <w:autoSpaceDN w:val="0"/>
        <w:adjustRightInd w:val="0"/>
        <w:rPr>
          <w:rFonts w:cs="Arial"/>
          <w:color w:val="000000"/>
          <w:sz w:val="22"/>
          <w:szCs w:val="22"/>
        </w:rPr>
      </w:pPr>
      <w:r>
        <w:rPr>
          <w:rFonts w:cs="Arial"/>
          <w:color w:val="000000"/>
          <w:sz w:val="22"/>
          <w:szCs w:val="22"/>
        </w:rPr>
        <w:t>You may make an application i</w:t>
      </w:r>
      <w:r w:rsidRPr="00714D54">
        <w:rPr>
          <w:rFonts w:cs="Arial"/>
          <w:color w:val="000000"/>
          <w:sz w:val="22"/>
          <w:szCs w:val="22"/>
        </w:rPr>
        <w:t>f you:</w:t>
      </w:r>
    </w:p>
    <w:p w:rsidR="00FC5BAF" w:rsidRPr="004D7740" w:rsidRDefault="00FC5BAF" w:rsidP="00FC5BAF">
      <w:pPr>
        <w:numPr>
          <w:ilvl w:val="0"/>
          <w:numId w:val="1"/>
        </w:numPr>
        <w:autoSpaceDE w:val="0"/>
        <w:autoSpaceDN w:val="0"/>
        <w:adjustRightInd w:val="0"/>
        <w:rPr>
          <w:rFonts w:cs="Arial"/>
          <w:color w:val="000000"/>
          <w:sz w:val="22"/>
          <w:szCs w:val="22"/>
        </w:rPr>
      </w:pPr>
      <w:r>
        <w:rPr>
          <w:rFonts w:cs="Arial"/>
          <w:color w:val="000000"/>
          <w:sz w:val="22"/>
          <w:szCs w:val="22"/>
        </w:rPr>
        <w:t>are unable to attend an</w:t>
      </w:r>
      <w:r w:rsidRPr="00714D54">
        <w:rPr>
          <w:rFonts w:cs="Arial"/>
          <w:color w:val="000000"/>
          <w:sz w:val="22"/>
          <w:szCs w:val="22"/>
        </w:rPr>
        <w:t xml:space="preserve"> examination </w:t>
      </w:r>
      <w:r>
        <w:rPr>
          <w:rFonts w:cs="Arial"/>
          <w:color w:val="000000"/>
          <w:sz w:val="22"/>
          <w:szCs w:val="22"/>
        </w:rPr>
        <w:t>or submit coursework by the deadline</w:t>
      </w:r>
    </w:p>
    <w:p w:rsidR="00FC5BAF" w:rsidRPr="00714D54" w:rsidRDefault="00FC5BAF" w:rsidP="00FC5BAF">
      <w:pPr>
        <w:numPr>
          <w:ilvl w:val="0"/>
          <w:numId w:val="1"/>
        </w:numPr>
        <w:autoSpaceDE w:val="0"/>
        <w:autoSpaceDN w:val="0"/>
        <w:adjustRightInd w:val="0"/>
        <w:rPr>
          <w:rFonts w:cs="Arial"/>
          <w:color w:val="000000"/>
          <w:sz w:val="22"/>
          <w:szCs w:val="22"/>
        </w:rPr>
      </w:pPr>
      <w:r>
        <w:rPr>
          <w:rFonts w:cs="Arial"/>
          <w:color w:val="000000"/>
          <w:sz w:val="22"/>
          <w:szCs w:val="22"/>
        </w:rPr>
        <w:t>started</w:t>
      </w:r>
      <w:r w:rsidRPr="00714D54">
        <w:rPr>
          <w:rFonts w:cs="Arial"/>
          <w:color w:val="000000"/>
          <w:sz w:val="22"/>
          <w:szCs w:val="22"/>
        </w:rPr>
        <w:t xml:space="preserve"> an examination but were unable to complete it</w:t>
      </w:r>
    </w:p>
    <w:p w:rsidR="00FC5BAF" w:rsidRPr="004D7740" w:rsidRDefault="00FC5BAF" w:rsidP="00FC5BAF">
      <w:pPr>
        <w:numPr>
          <w:ilvl w:val="0"/>
          <w:numId w:val="1"/>
        </w:numPr>
        <w:autoSpaceDE w:val="0"/>
        <w:autoSpaceDN w:val="0"/>
        <w:adjustRightInd w:val="0"/>
        <w:rPr>
          <w:rFonts w:cs="Arial"/>
          <w:b/>
          <w:color w:val="000000"/>
          <w:sz w:val="22"/>
          <w:szCs w:val="22"/>
        </w:rPr>
      </w:pPr>
      <w:r w:rsidRPr="00714D54">
        <w:rPr>
          <w:rFonts w:cs="Arial"/>
          <w:color w:val="000000"/>
          <w:sz w:val="22"/>
          <w:szCs w:val="22"/>
        </w:rPr>
        <w:t xml:space="preserve">have missed </w:t>
      </w:r>
      <w:r>
        <w:rPr>
          <w:rFonts w:cs="Arial"/>
          <w:color w:val="000000"/>
          <w:sz w:val="22"/>
          <w:szCs w:val="22"/>
        </w:rPr>
        <w:t>a coursework submission deadline or an examination</w:t>
      </w:r>
      <w:r w:rsidRPr="00714D54">
        <w:rPr>
          <w:rFonts w:cs="Arial"/>
          <w:color w:val="000000"/>
          <w:sz w:val="22"/>
          <w:szCs w:val="22"/>
        </w:rPr>
        <w:t xml:space="preserve"> in the last </w:t>
      </w:r>
      <w:r w:rsidRPr="004D7740">
        <w:rPr>
          <w:rFonts w:cs="Arial"/>
          <w:b/>
          <w:color w:val="000000"/>
          <w:sz w:val="22"/>
          <w:szCs w:val="22"/>
        </w:rPr>
        <w:t>10 working days (2 calendar weeks)</w:t>
      </w:r>
    </w:p>
    <w:p w:rsidR="00FC5BAF" w:rsidRPr="00CA0B23" w:rsidRDefault="00FC5BAF" w:rsidP="00FC5BAF">
      <w:pPr>
        <w:numPr>
          <w:ilvl w:val="0"/>
          <w:numId w:val="1"/>
        </w:numPr>
        <w:autoSpaceDE w:val="0"/>
        <w:autoSpaceDN w:val="0"/>
        <w:adjustRightInd w:val="0"/>
        <w:rPr>
          <w:rFonts w:cs="Arial"/>
          <w:sz w:val="22"/>
          <w:szCs w:val="22"/>
          <w:lang w:val="en"/>
        </w:rPr>
      </w:pPr>
      <w:r w:rsidRPr="00CA0B23">
        <w:rPr>
          <w:rFonts w:cs="Arial"/>
          <w:color w:val="000000"/>
          <w:sz w:val="22"/>
          <w:szCs w:val="22"/>
        </w:rPr>
        <w:t xml:space="preserve">have attended an examination or submitted your coursework (including within the late penalty period) in the last </w:t>
      </w:r>
      <w:r w:rsidRPr="00CA0B23">
        <w:rPr>
          <w:rFonts w:cs="Arial"/>
          <w:b/>
          <w:color w:val="000000"/>
          <w:sz w:val="22"/>
          <w:szCs w:val="22"/>
        </w:rPr>
        <w:t>10 working days (2 calendar weeks)</w:t>
      </w:r>
      <w:r w:rsidRPr="00CA0B23">
        <w:rPr>
          <w:rFonts w:cs="Arial"/>
          <w:color w:val="000000"/>
          <w:sz w:val="22"/>
          <w:szCs w:val="22"/>
        </w:rPr>
        <w:t>, but feel your performance was significantly affected</w:t>
      </w:r>
      <w:r>
        <w:rPr>
          <w:rFonts w:cs="Arial"/>
          <w:color w:val="000000"/>
          <w:sz w:val="22"/>
          <w:szCs w:val="22"/>
        </w:rPr>
        <w:t>.</w:t>
      </w:r>
    </w:p>
    <w:p w:rsidR="00FC5BAF" w:rsidRDefault="00FC5BAF" w:rsidP="00FC5BAF">
      <w:pPr>
        <w:autoSpaceDE w:val="0"/>
        <w:autoSpaceDN w:val="0"/>
        <w:adjustRightInd w:val="0"/>
        <w:rPr>
          <w:rFonts w:cs="Arial"/>
          <w:color w:val="000000"/>
          <w:sz w:val="22"/>
          <w:szCs w:val="22"/>
        </w:rPr>
      </w:pPr>
    </w:p>
    <w:p w:rsidR="00FC5BAF" w:rsidRPr="00CA0B23" w:rsidRDefault="00FC5BAF" w:rsidP="00FC5BAF">
      <w:pPr>
        <w:autoSpaceDE w:val="0"/>
        <w:autoSpaceDN w:val="0"/>
        <w:adjustRightInd w:val="0"/>
        <w:rPr>
          <w:rFonts w:cs="Arial"/>
          <w:sz w:val="22"/>
          <w:szCs w:val="22"/>
          <w:lang w:val="en"/>
        </w:rPr>
      </w:pPr>
      <w:r w:rsidRPr="00CA0B23">
        <w:rPr>
          <w:rFonts w:cs="Arial"/>
          <w:color w:val="000000"/>
          <w:sz w:val="22"/>
          <w:szCs w:val="22"/>
        </w:rPr>
        <w:t>Applications</w:t>
      </w:r>
      <w:r w:rsidRPr="00CA0B23">
        <w:rPr>
          <w:rFonts w:cs="Arial"/>
          <w:sz w:val="22"/>
          <w:szCs w:val="22"/>
          <w:lang w:val="en"/>
        </w:rPr>
        <w:t xml:space="preserve"> will not be considered for ensemble or group contribution penalties that have been applied against an assessment mark. </w:t>
      </w:r>
    </w:p>
    <w:p w:rsidR="00FC5BAF" w:rsidRPr="008F2439" w:rsidRDefault="00FC5BAF" w:rsidP="00FC5BAF">
      <w:pPr>
        <w:autoSpaceDE w:val="0"/>
        <w:autoSpaceDN w:val="0"/>
        <w:adjustRightInd w:val="0"/>
        <w:rPr>
          <w:rFonts w:cs="Arial"/>
          <w:sz w:val="22"/>
          <w:szCs w:val="22"/>
          <w:lang w:val="en"/>
        </w:rPr>
      </w:pPr>
    </w:p>
    <w:p w:rsidR="00FC5BAF" w:rsidRDefault="00FC5BAF" w:rsidP="00FC5BAF">
      <w:pPr>
        <w:shd w:val="clear" w:color="auto" w:fill="FFFFFF"/>
        <w:rPr>
          <w:rFonts w:cs="Arial"/>
          <w:sz w:val="22"/>
          <w:szCs w:val="22"/>
          <w:lang w:val="en"/>
        </w:rPr>
      </w:pPr>
      <w:r>
        <w:rPr>
          <w:rFonts w:cs="Arial"/>
          <w:sz w:val="22"/>
          <w:szCs w:val="22"/>
          <w:lang w:val="en"/>
        </w:rPr>
        <w:t>When referring to ‘Working Days’ this does not include Weekend Days or Bank Holidays.</w:t>
      </w:r>
    </w:p>
    <w:p w:rsidR="00FC5BAF" w:rsidRPr="00714D54" w:rsidRDefault="00FC5BAF" w:rsidP="00FC5BAF">
      <w:pPr>
        <w:autoSpaceDE w:val="0"/>
        <w:autoSpaceDN w:val="0"/>
        <w:adjustRightInd w:val="0"/>
        <w:rPr>
          <w:rFonts w:cs="Arial"/>
          <w:color w:val="000000"/>
          <w:sz w:val="22"/>
          <w:szCs w:val="22"/>
        </w:rPr>
      </w:pPr>
    </w:p>
    <w:p w:rsidR="00FC5BAF" w:rsidRPr="00714D54" w:rsidRDefault="00FC5BAF" w:rsidP="00FC5BAF">
      <w:pPr>
        <w:autoSpaceDE w:val="0"/>
        <w:autoSpaceDN w:val="0"/>
        <w:adjustRightInd w:val="0"/>
        <w:rPr>
          <w:rFonts w:cs="Arial"/>
          <w:color w:val="000000"/>
          <w:sz w:val="22"/>
          <w:szCs w:val="22"/>
        </w:rPr>
      </w:pPr>
      <w:r>
        <w:rPr>
          <w:rFonts w:cs="Arial"/>
          <w:color w:val="000000"/>
          <w:sz w:val="22"/>
          <w:szCs w:val="22"/>
        </w:rPr>
        <w:t>You may make an application due to</w:t>
      </w:r>
      <w:r w:rsidRPr="00714D54">
        <w:rPr>
          <w:rFonts w:cs="Arial"/>
          <w:color w:val="000000"/>
          <w:sz w:val="22"/>
          <w:szCs w:val="22"/>
        </w:rPr>
        <w:t>:</w:t>
      </w:r>
    </w:p>
    <w:p w:rsidR="00FC5BAF" w:rsidRDefault="00FC5BAF" w:rsidP="00FC5BAF">
      <w:pPr>
        <w:numPr>
          <w:ilvl w:val="0"/>
          <w:numId w:val="1"/>
        </w:numPr>
        <w:autoSpaceDE w:val="0"/>
        <w:autoSpaceDN w:val="0"/>
        <w:adjustRightInd w:val="0"/>
        <w:rPr>
          <w:rFonts w:cs="Arial"/>
          <w:color w:val="000000"/>
          <w:sz w:val="22"/>
          <w:szCs w:val="22"/>
        </w:rPr>
      </w:pPr>
      <w:r>
        <w:rPr>
          <w:rFonts w:cs="Arial"/>
          <w:color w:val="000000"/>
          <w:sz w:val="22"/>
          <w:szCs w:val="22"/>
        </w:rPr>
        <w:t>Significant short-term physical illness or injury</w:t>
      </w:r>
    </w:p>
    <w:p w:rsidR="00FC5BAF" w:rsidRDefault="00FC5BAF" w:rsidP="00FC5BAF">
      <w:pPr>
        <w:numPr>
          <w:ilvl w:val="0"/>
          <w:numId w:val="1"/>
        </w:numPr>
        <w:autoSpaceDE w:val="0"/>
        <w:autoSpaceDN w:val="0"/>
        <w:adjustRightInd w:val="0"/>
        <w:rPr>
          <w:rFonts w:cs="Arial"/>
          <w:color w:val="000000"/>
          <w:sz w:val="22"/>
          <w:szCs w:val="22"/>
        </w:rPr>
      </w:pPr>
      <w:r>
        <w:rPr>
          <w:rFonts w:cs="Arial"/>
          <w:color w:val="000000"/>
          <w:sz w:val="22"/>
          <w:szCs w:val="22"/>
        </w:rPr>
        <w:t>Significant short-term mental ill-health</w:t>
      </w:r>
    </w:p>
    <w:p w:rsidR="00FC5BAF" w:rsidRDefault="00FC5BAF" w:rsidP="00FC5BAF">
      <w:pPr>
        <w:numPr>
          <w:ilvl w:val="0"/>
          <w:numId w:val="1"/>
        </w:numPr>
        <w:autoSpaceDE w:val="0"/>
        <w:autoSpaceDN w:val="0"/>
        <w:adjustRightInd w:val="0"/>
        <w:rPr>
          <w:rFonts w:cs="Arial"/>
          <w:color w:val="000000"/>
          <w:sz w:val="22"/>
          <w:szCs w:val="22"/>
        </w:rPr>
      </w:pPr>
      <w:r>
        <w:rPr>
          <w:rFonts w:cs="Arial"/>
          <w:color w:val="000000"/>
          <w:sz w:val="22"/>
          <w:szCs w:val="22"/>
        </w:rPr>
        <w:t>A recent exacerbation of a long term mental/physical health condition</w:t>
      </w:r>
    </w:p>
    <w:p w:rsidR="00FC5BAF" w:rsidRDefault="00FC5BAF" w:rsidP="00FC5BAF">
      <w:pPr>
        <w:numPr>
          <w:ilvl w:val="0"/>
          <w:numId w:val="1"/>
        </w:numPr>
        <w:autoSpaceDE w:val="0"/>
        <w:autoSpaceDN w:val="0"/>
        <w:adjustRightInd w:val="0"/>
        <w:rPr>
          <w:rFonts w:cs="Arial"/>
          <w:color w:val="000000"/>
          <w:sz w:val="22"/>
          <w:szCs w:val="22"/>
        </w:rPr>
      </w:pPr>
      <w:r>
        <w:rPr>
          <w:rFonts w:cs="Arial"/>
          <w:color w:val="000000"/>
          <w:sz w:val="22"/>
          <w:szCs w:val="22"/>
        </w:rPr>
        <w:t>Death or serious illness of a person you have a close relationship with</w:t>
      </w:r>
    </w:p>
    <w:p w:rsidR="00FC5BAF" w:rsidRDefault="00FC5BAF" w:rsidP="00FC5BAF">
      <w:pPr>
        <w:numPr>
          <w:ilvl w:val="0"/>
          <w:numId w:val="1"/>
        </w:numPr>
        <w:autoSpaceDE w:val="0"/>
        <w:autoSpaceDN w:val="0"/>
        <w:adjustRightInd w:val="0"/>
        <w:rPr>
          <w:rFonts w:cs="Arial"/>
          <w:color w:val="000000"/>
          <w:sz w:val="22"/>
          <w:szCs w:val="22"/>
        </w:rPr>
      </w:pPr>
      <w:r>
        <w:rPr>
          <w:rFonts w:cs="Arial"/>
          <w:color w:val="000000"/>
          <w:sz w:val="22"/>
          <w:szCs w:val="22"/>
        </w:rPr>
        <w:t>Exceptional caring responsibilities (</w:t>
      </w:r>
      <w:proofErr w:type="spellStart"/>
      <w:r>
        <w:rPr>
          <w:rFonts w:cs="Arial"/>
          <w:color w:val="000000"/>
          <w:sz w:val="22"/>
          <w:szCs w:val="22"/>
        </w:rPr>
        <w:t>ie</w:t>
      </w:r>
      <w:proofErr w:type="spellEnd"/>
      <w:r>
        <w:rPr>
          <w:rFonts w:cs="Arial"/>
          <w:color w:val="000000"/>
          <w:sz w:val="22"/>
          <w:szCs w:val="22"/>
        </w:rPr>
        <w:t xml:space="preserve"> non-routine)</w:t>
      </w:r>
    </w:p>
    <w:p w:rsidR="00FC5BAF" w:rsidRPr="00714D54" w:rsidRDefault="00FC5BAF" w:rsidP="00FC5BAF">
      <w:pPr>
        <w:numPr>
          <w:ilvl w:val="0"/>
          <w:numId w:val="1"/>
        </w:numPr>
        <w:autoSpaceDE w:val="0"/>
        <w:autoSpaceDN w:val="0"/>
        <w:adjustRightInd w:val="0"/>
        <w:rPr>
          <w:rFonts w:cs="Arial"/>
          <w:color w:val="000000"/>
          <w:sz w:val="22"/>
          <w:szCs w:val="22"/>
        </w:rPr>
      </w:pPr>
      <w:r>
        <w:rPr>
          <w:rFonts w:cs="Arial"/>
          <w:color w:val="000000"/>
          <w:sz w:val="22"/>
          <w:szCs w:val="22"/>
        </w:rPr>
        <w:t>Experience of harassment / victim of a crime</w:t>
      </w:r>
    </w:p>
    <w:p w:rsidR="00FC5BAF" w:rsidRDefault="00FC5BAF" w:rsidP="00FC5BAF">
      <w:pPr>
        <w:autoSpaceDE w:val="0"/>
        <w:autoSpaceDN w:val="0"/>
        <w:adjustRightInd w:val="0"/>
        <w:rPr>
          <w:rFonts w:cs="Arial"/>
          <w:color w:val="000000"/>
          <w:sz w:val="22"/>
          <w:szCs w:val="22"/>
        </w:rPr>
      </w:pPr>
    </w:p>
    <w:p w:rsidR="00FC5BAF" w:rsidRDefault="00FC5BAF" w:rsidP="00FC5BAF">
      <w:pPr>
        <w:autoSpaceDE w:val="0"/>
        <w:autoSpaceDN w:val="0"/>
        <w:adjustRightInd w:val="0"/>
        <w:rPr>
          <w:rFonts w:cs="Arial"/>
          <w:color w:val="000000"/>
          <w:sz w:val="22"/>
          <w:szCs w:val="22"/>
        </w:rPr>
      </w:pPr>
      <w:r w:rsidRPr="00714D54">
        <w:rPr>
          <w:rFonts w:cs="Arial"/>
          <w:color w:val="000000"/>
          <w:sz w:val="22"/>
          <w:szCs w:val="22"/>
        </w:rPr>
        <w:t xml:space="preserve">Should you feel your circumstances have a substantial and long-term adverse effect on your day-to-day activities, you may wish to </w:t>
      </w:r>
      <w:r>
        <w:rPr>
          <w:rFonts w:cs="Arial"/>
          <w:color w:val="000000"/>
          <w:sz w:val="22"/>
          <w:szCs w:val="22"/>
        </w:rPr>
        <w:t>seek</w:t>
      </w:r>
      <w:r w:rsidRPr="00714D54">
        <w:rPr>
          <w:rFonts w:cs="Arial"/>
          <w:color w:val="000000"/>
          <w:sz w:val="22"/>
          <w:szCs w:val="22"/>
        </w:rPr>
        <w:t xml:space="preserve"> some advice from our </w:t>
      </w:r>
      <w:r>
        <w:rPr>
          <w:rFonts w:cs="Arial"/>
          <w:color w:val="000000"/>
          <w:sz w:val="22"/>
          <w:szCs w:val="22"/>
        </w:rPr>
        <w:t xml:space="preserve">Disabilities Team or Wellbeing Team </w:t>
      </w:r>
      <w:r w:rsidRPr="00714D54">
        <w:rPr>
          <w:rFonts w:cs="Arial"/>
          <w:color w:val="000000"/>
          <w:sz w:val="22"/>
          <w:szCs w:val="22"/>
        </w:rPr>
        <w:t>before completing the form</w:t>
      </w:r>
      <w:r>
        <w:rPr>
          <w:rFonts w:cs="Arial"/>
          <w:color w:val="000000"/>
          <w:sz w:val="22"/>
          <w:szCs w:val="22"/>
        </w:rPr>
        <w:t xml:space="preserve"> to discuss the support that may be available to you. </w:t>
      </w:r>
      <w:r w:rsidRPr="007B241D">
        <w:rPr>
          <w:rFonts w:cs="Arial"/>
          <w:color w:val="000000"/>
          <w:sz w:val="22"/>
          <w:szCs w:val="22"/>
          <w:u w:val="single"/>
        </w:rPr>
        <w:t xml:space="preserve">It is not possible to apply for </w:t>
      </w:r>
      <w:r>
        <w:rPr>
          <w:rFonts w:cs="Arial"/>
          <w:color w:val="000000"/>
          <w:sz w:val="22"/>
          <w:szCs w:val="22"/>
          <w:u w:val="single"/>
        </w:rPr>
        <w:t>Additional Consideration</w:t>
      </w:r>
      <w:r w:rsidRPr="007B241D">
        <w:rPr>
          <w:rFonts w:cs="Arial"/>
          <w:color w:val="000000"/>
          <w:sz w:val="22"/>
          <w:szCs w:val="22"/>
          <w:u w:val="single"/>
        </w:rPr>
        <w:t xml:space="preserve"> over a sustained period of time regarding the same circumstances</w:t>
      </w:r>
      <w:r>
        <w:rPr>
          <w:rFonts w:cs="Arial"/>
          <w:color w:val="000000"/>
          <w:sz w:val="22"/>
          <w:szCs w:val="22"/>
        </w:rPr>
        <w:t>.</w:t>
      </w:r>
    </w:p>
    <w:p w:rsidR="00FC5BAF" w:rsidRDefault="00FC5BAF" w:rsidP="00FC5BAF">
      <w:pPr>
        <w:autoSpaceDE w:val="0"/>
        <w:autoSpaceDN w:val="0"/>
        <w:adjustRightInd w:val="0"/>
        <w:rPr>
          <w:rFonts w:cs="Arial"/>
          <w:color w:val="000000"/>
          <w:sz w:val="22"/>
          <w:szCs w:val="22"/>
          <w:u w:val="single"/>
        </w:rPr>
      </w:pPr>
    </w:p>
    <w:p w:rsidR="00FC5BAF" w:rsidRPr="00164002" w:rsidRDefault="00FC5BAF" w:rsidP="00FC5BAF">
      <w:pPr>
        <w:autoSpaceDE w:val="0"/>
        <w:autoSpaceDN w:val="0"/>
        <w:adjustRightInd w:val="0"/>
        <w:rPr>
          <w:rFonts w:cs="Arial"/>
          <w:b/>
          <w:color w:val="000000"/>
          <w:sz w:val="20"/>
          <w:u w:val="single"/>
        </w:rPr>
      </w:pPr>
      <w:r w:rsidRPr="00164002">
        <w:rPr>
          <w:rFonts w:cs="Arial"/>
          <w:b/>
          <w:color w:val="000000"/>
          <w:sz w:val="22"/>
          <w:szCs w:val="22"/>
          <w:u w:val="single"/>
        </w:rPr>
        <w:t xml:space="preserve">When should you </w:t>
      </w:r>
      <w:proofErr w:type="gramStart"/>
      <w:r w:rsidRPr="00164002">
        <w:rPr>
          <w:rFonts w:cs="Arial"/>
          <w:b/>
          <w:color w:val="000000"/>
          <w:sz w:val="22"/>
          <w:szCs w:val="22"/>
          <w:u w:val="single"/>
        </w:rPr>
        <w:t>submit an application</w:t>
      </w:r>
      <w:proofErr w:type="gramEnd"/>
      <w:r w:rsidRPr="00164002">
        <w:rPr>
          <w:rFonts w:cs="Arial"/>
          <w:b/>
          <w:color w:val="000000"/>
          <w:sz w:val="22"/>
          <w:szCs w:val="22"/>
          <w:u w:val="single"/>
        </w:rPr>
        <w:t xml:space="preserve">? </w:t>
      </w:r>
    </w:p>
    <w:p w:rsidR="00FC5BAF" w:rsidRPr="00714D54" w:rsidRDefault="00FC5BAF" w:rsidP="00FC5BAF">
      <w:pPr>
        <w:autoSpaceDE w:val="0"/>
        <w:autoSpaceDN w:val="0"/>
        <w:adjustRightInd w:val="0"/>
        <w:rPr>
          <w:rFonts w:cs="Arial"/>
          <w:color w:val="000000"/>
          <w:sz w:val="22"/>
          <w:szCs w:val="22"/>
          <w:u w:val="single"/>
        </w:rPr>
      </w:pPr>
    </w:p>
    <w:p w:rsidR="00FC5BAF" w:rsidRDefault="00FC5BAF" w:rsidP="00FC5BAF">
      <w:pPr>
        <w:shd w:val="clear" w:color="auto" w:fill="FFFFFF"/>
        <w:ind w:right="238"/>
        <w:rPr>
          <w:rFonts w:cs="Arial"/>
          <w:color w:val="333333"/>
          <w:sz w:val="22"/>
          <w:szCs w:val="22"/>
          <w:lang w:val="en"/>
        </w:rPr>
      </w:pPr>
      <w:r w:rsidRPr="00714D54">
        <w:rPr>
          <w:rFonts w:cs="Arial"/>
          <w:color w:val="333333"/>
          <w:sz w:val="22"/>
          <w:szCs w:val="22"/>
          <w:lang w:val="en"/>
        </w:rPr>
        <w:t xml:space="preserve">Applications can be </w:t>
      </w:r>
      <w:r>
        <w:rPr>
          <w:rFonts w:cs="Arial"/>
          <w:color w:val="333333"/>
          <w:sz w:val="22"/>
          <w:szCs w:val="22"/>
          <w:lang w:val="en"/>
        </w:rPr>
        <w:t>considered</w:t>
      </w:r>
      <w:r w:rsidRPr="00714D54">
        <w:rPr>
          <w:rFonts w:cs="Arial"/>
          <w:color w:val="333333"/>
          <w:sz w:val="22"/>
          <w:szCs w:val="22"/>
          <w:lang w:val="en"/>
        </w:rPr>
        <w:t xml:space="preserve"> </w:t>
      </w:r>
      <w:r w:rsidRPr="004D7740">
        <w:rPr>
          <w:rFonts w:cs="Arial"/>
          <w:b/>
          <w:color w:val="333333"/>
          <w:sz w:val="22"/>
          <w:szCs w:val="22"/>
          <w:lang w:val="en"/>
        </w:rPr>
        <w:t xml:space="preserve">up to 10 working days (2 calendar weeks) </w:t>
      </w:r>
      <w:r w:rsidRPr="006772DB">
        <w:rPr>
          <w:rFonts w:cs="Arial"/>
          <w:color w:val="333333"/>
          <w:sz w:val="22"/>
          <w:szCs w:val="22"/>
          <w:lang w:val="en"/>
        </w:rPr>
        <w:t>after</w:t>
      </w:r>
      <w:r w:rsidRPr="00714D54">
        <w:rPr>
          <w:rFonts w:cs="Arial"/>
          <w:color w:val="333333"/>
          <w:sz w:val="22"/>
          <w:szCs w:val="22"/>
          <w:lang w:val="en"/>
        </w:rPr>
        <w:t xml:space="preserve"> the affected deadline or exam/performance date. </w:t>
      </w:r>
    </w:p>
    <w:p w:rsidR="00FC5BAF" w:rsidRDefault="00FC5BAF" w:rsidP="00FC5BAF">
      <w:pPr>
        <w:shd w:val="clear" w:color="auto" w:fill="FFFFFF"/>
        <w:ind w:right="238"/>
        <w:rPr>
          <w:rFonts w:cs="Arial"/>
          <w:color w:val="333333"/>
          <w:sz w:val="22"/>
          <w:szCs w:val="22"/>
          <w:lang w:val="en"/>
        </w:rPr>
      </w:pPr>
    </w:p>
    <w:p w:rsidR="00FC5BAF" w:rsidRDefault="00FC5BAF" w:rsidP="00FC5BAF">
      <w:pPr>
        <w:shd w:val="clear" w:color="auto" w:fill="FFFFFF"/>
        <w:ind w:right="238"/>
        <w:rPr>
          <w:rFonts w:cs="Arial"/>
          <w:color w:val="333333"/>
          <w:sz w:val="22"/>
          <w:szCs w:val="22"/>
          <w:lang w:val="en"/>
        </w:rPr>
      </w:pPr>
      <w:r>
        <w:rPr>
          <w:rFonts w:cs="Arial"/>
          <w:color w:val="333333"/>
          <w:sz w:val="22"/>
          <w:szCs w:val="22"/>
          <w:lang w:val="en"/>
        </w:rPr>
        <w:t>Applications will be considered whether or not you have submitted the coursework by the original deadline / attended the relevant examination.</w:t>
      </w:r>
    </w:p>
    <w:p w:rsidR="00FC5BAF" w:rsidRPr="00714D54" w:rsidRDefault="00FC5BAF" w:rsidP="00FC5BAF">
      <w:pPr>
        <w:shd w:val="clear" w:color="auto" w:fill="FFFFFF"/>
        <w:ind w:right="238"/>
        <w:rPr>
          <w:rFonts w:cs="Arial"/>
          <w:color w:val="333333"/>
          <w:sz w:val="22"/>
          <w:szCs w:val="22"/>
          <w:lang w:val="en"/>
        </w:rPr>
      </w:pPr>
    </w:p>
    <w:p w:rsidR="00FC5BAF" w:rsidRDefault="00FC5BAF" w:rsidP="00FC5BAF">
      <w:pPr>
        <w:shd w:val="clear" w:color="auto" w:fill="FFFFFF"/>
        <w:ind w:right="238"/>
        <w:rPr>
          <w:rFonts w:cs="Arial"/>
          <w:color w:val="333333"/>
          <w:sz w:val="22"/>
          <w:szCs w:val="22"/>
          <w:lang w:val="en"/>
        </w:rPr>
      </w:pPr>
      <w:r>
        <w:rPr>
          <w:rFonts w:cs="Arial"/>
          <w:color w:val="333333"/>
          <w:sz w:val="22"/>
          <w:szCs w:val="22"/>
          <w:lang w:val="en"/>
        </w:rPr>
        <w:t>Where</w:t>
      </w:r>
      <w:r w:rsidRPr="00714D54">
        <w:rPr>
          <w:rFonts w:cs="Arial"/>
          <w:color w:val="333333"/>
          <w:sz w:val="22"/>
          <w:szCs w:val="22"/>
          <w:lang w:val="en"/>
        </w:rPr>
        <w:t xml:space="preserve"> the circumstances will affect you being able to meet a deadline, you should </w:t>
      </w:r>
      <w:r w:rsidRPr="004D7740">
        <w:rPr>
          <w:rFonts w:cs="Arial"/>
          <w:color w:val="333333"/>
          <w:sz w:val="22"/>
          <w:szCs w:val="22"/>
          <w:lang w:val="en"/>
        </w:rPr>
        <w:t xml:space="preserve">aim to apply in advance of that deadline, </w:t>
      </w:r>
      <w:r w:rsidRPr="004D7740">
        <w:rPr>
          <w:rFonts w:cs="Arial"/>
          <w:b/>
          <w:color w:val="333333"/>
          <w:sz w:val="22"/>
          <w:szCs w:val="22"/>
          <w:lang w:val="en"/>
        </w:rPr>
        <w:t>ideally 1 week in advance</w:t>
      </w:r>
      <w:r>
        <w:rPr>
          <w:rFonts w:cs="Arial"/>
          <w:color w:val="333333"/>
          <w:sz w:val="22"/>
          <w:szCs w:val="22"/>
          <w:lang w:val="en"/>
        </w:rPr>
        <w:t>. This is to allow sufficient time for the application to be considered and for you to make an informed decision about your deadline/exam. It is also possible that if your circumstances are short-lived and you require only a short extension for non-submitted work, an application submitted at 10 working days (2 calendar weeks) past the deadline may not be able to be considered in time.</w:t>
      </w:r>
    </w:p>
    <w:p w:rsidR="00FC5BAF" w:rsidRPr="00714D54" w:rsidRDefault="00FC5BAF" w:rsidP="00FC5BAF">
      <w:pPr>
        <w:shd w:val="clear" w:color="auto" w:fill="FFFFFF"/>
        <w:ind w:right="238"/>
        <w:rPr>
          <w:rFonts w:cs="Arial"/>
          <w:color w:val="333333"/>
          <w:sz w:val="22"/>
          <w:szCs w:val="22"/>
          <w:lang w:val="en"/>
        </w:rPr>
      </w:pPr>
    </w:p>
    <w:p w:rsidR="00FC5BAF" w:rsidRDefault="00FC5BAF" w:rsidP="00FC5BAF">
      <w:pPr>
        <w:shd w:val="clear" w:color="auto" w:fill="FFFFFF"/>
        <w:ind w:right="238"/>
        <w:rPr>
          <w:rFonts w:cs="Arial"/>
          <w:color w:val="333333"/>
          <w:sz w:val="22"/>
          <w:szCs w:val="22"/>
          <w:lang w:val="en"/>
        </w:rPr>
      </w:pPr>
      <w:r>
        <w:rPr>
          <w:rFonts w:cs="Arial"/>
          <w:color w:val="333333"/>
          <w:sz w:val="22"/>
          <w:szCs w:val="22"/>
          <w:lang w:val="en"/>
        </w:rPr>
        <w:t>Applications will also be considered where you have submitted your work late, but within the late mark penalty period, or where you attended an examination but had to leave due to illness.</w:t>
      </w:r>
    </w:p>
    <w:p w:rsidR="00FC5BAF" w:rsidRPr="00937F1B" w:rsidRDefault="00FC5BAF" w:rsidP="00FC5BAF">
      <w:pPr>
        <w:shd w:val="clear" w:color="auto" w:fill="FFFFFF"/>
        <w:ind w:right="238"/>
        <w:rPr>
          <w:rFonts w:cs="Arial"/>
          <w:color w:val="333333"/>
          <w:sz w:val="22"/>
          <w:szCs w:val="22"/>
          <w:lang w:val="en"/>
        </w:rPr>
      </w:pPr>
    </w:p>
    <w:p w:rsidR="00FC5BAF" w:rsidRDefault="00FC5BAF" w:rsidP="00FC5BAF">
      <w:pPr>
        <w:shd w:val="clear" w:color="auto" w:fill="FFFFFF"/>
        <w:ind w:right="238"/>
        <w:rPr>
          <w:rFonts w:cs="Arial"/>
          <w:color w:val="333333"/>
          <w:sz w:val="22"/>
          <w:szCs w:val="22"/>
          <w:lang w:val="en"/>
        </w:rPr>
      </w:pPr>
      <w:r w:rsidRPr="00714D54">
        <w:rPr>
          <w:rFonts w:cs="Arial"/>
          <w:color w:val="333333"/>
          <w:sz w:val="22"/>
          <w:szCs w:val="22"/>
          <w:lang w:val="en"/>
        </w:rPr>
        <w:t xml:space="preserve">If you apply more than </w:t>
      </w:r>
      <w:r>
        <w:rPr>
          <w:rFonts w:cs="Arial"/>
          <w:color w:val="333333"/>
          <w:sz w:val="22"/>
          <w:szCs w:val="22"/>
          <w:lang w:val="en"/>
        </w:rPr>
        <w:t>10 working</w:t>
      </w:r>
      <w:r w:rsidRPr="00714D54">
        <w:rPr>
          <w:rFonts w:cs="Arial"/>
          <w:color w:val="333333"/>
          <w:sz w:val="22"/>
          <w:szCs w:val="22"/>
          <w:lang w:val="en"/>
        </w:rPr>
        <w:t xml:space="preserve"> days </w:t>
      </w:r>
      <w:r>
        <w:rPr>
          <w:rFonts w:cs="Arial"/>
          <w:color w:val="333333"/>
          <w:sz w:val="22"/>
          <w:szCs w:val="22"/>
          <w:lang w:val="en"/>
        </w:rPr>
        <w:t xml:space="preserve">(2 calendar weeks) </w:t>
      </w:r>
      <w:r w:rsidRPr="00714D54">
        <w:rPr>
          <w:rFonts w:cs="Arial"/>
          <w:color w:val="333333"/>
          <w:sz w:val="22"/>
          <w:szCs w:val="22"/>
          <w:lang w:val="en"/>
        </w:rPr>
        <w:t xml:space="preserve">after </w:t>
      </w:r>
      <w:r>
        <w:rPr>
          <w:rFonts w:cs="Arial"/>
          <w:color w:val="333333"/>
          <w:sz w:val="22"/>
          <w:szCs w:val="22"/>
          <w:lang w:val="en"/>
        </w:rPr>
        <w:t>a missed</w:t>
      </w:r>
      <w:r w:rsidRPr="00714D54">
        <w:rPr>
          <w:rFonts w:cs="Arial"/>
          <w:color w:val="333333"/>
          <w:sz w:val="22"/>
          <w:szCs w:val="22"/>
          <w:lang w:val="en"/>
        </w:rPr>
        <w:t xml:space="preserve"> deadline</w:t>
      </w:r>
      <w:r>
        <w:rPr>
          <w:rFonts w:cs="Arial"/>
          <w:color w:val="333333"/>
          <w:sz w:val="22"/>
          <w:szCs w:val="22"/>
          <w:lang w:val="en"/>
        </w:rPr>
        <w:t>/examination</w:t>
      </w:r>
      <w:r w:rsidRPr="00714D54">
        <w:rPr>
          <w:rFonts w:cs="Arial"/>
          <w:color w:val="333333"/>
          <w:sz w:val="22"/>
          <w:szCs w:val="22"/>
          <w:lang w:val="en"/>
        </w:rPr>
        <w:t xml:space="preserve"> </w:t>
      </w:r>
      <w:r>
        <w:rPr>
          <w:rFonts w:cs="Arial"/>
          <w:color w:val="333333"/>
          <w:sz w:val="22"/>
          <w:szCs w:val="22"/>
          <w:lang w:val="en"/>
        </w:rPr>
        <w:t xml:space="preserve">your application will not be considered. </w:t>
      </w:r>
    </w:p>
    <w:p w:rsidR="00FC5BAF" w:rsidRDefault="00FC5BAF" w:rsidP="00FC5BAF">
      <w:pPr>
        <w:shd w:val="clear" w:color="auto" w:fill="FFFFFF"/>
        <w:ind w:right="238"/>
        <w:rPr>
          <w:rFonts w:cs="Arial"/>
          <w:color w:val="333333"/>
          <w:sz w:val="22"/>
          <w:szCs w:val="22"/>
          <w:lang w:val="en"/>
        </w:rPr>
      </w:pPr>
    </w:p>
    <w:p w:rsidR="00FC5BAF" w:rsidRDefault="00FC5BAF" w:rsidP="00FC5BAF">
      <w:pPr>
        <w:shd w:val="clear" w:color="auto" w:fill="FFFFFF"/>
        <w:ind w:right="240"/>
        <w:rPr>
          <w:rFonts w:cs="Arial"/>
          <w:b/>
          <w:sz w:val="22"/>
          <w:szCs w:val="22"/>
          <w:u w:val="single"/>
        </w:rPr>
      </w:pPr>
      <w:r w:rsidRPr="00164002">
        <w:rPr>
          <w:rFonts w:cs="Arial"/>
          <w:b/>
          <w:sz w:val="22"/>
          <w:szCs w:val="22"/>
          <w:u w:val="single"/>
        </w:rPr>
        <w:t>Supporting Statements and Evidence</w:t>
      </w:r>
    </w:p>
    <w:p w:rsidR="00FC5BAF" w:rsidRPr="00164002" w:rsidRDefault="00FC5BAF" w:rsidP="00FC5BAF">
      <w:pPr>
        <w:shd w:val="clear" w:color="auto" w:fill="FFFFFF"/>
        <w:ind w:right="240"/>
        <w:rPr>
          <w:rFonts w:cs="Arial"/>
          <w:b/>
          <w:sz w:val="22"/>
          <w:szCs w:val="22"/>
          <w:u w:val="single"/>
        </w:rPr>
      </w:pPr>
    </w:p>
    <w:p w:rsidR="00FC5BAF" w:rsidRDefault="00FC5BAF" w:rsidP="00FC5BAF">
      <w:pPr>
        <w:shd w:val="clear" w:color="auto" w:fill="FFFFFF"/>
        <w:ind w:right="240"/>
        <w:rPr>
          <w:rFonts w:cs="Arial"/>
          <w:color w:val="000000"/>
          <w:sz w:val="22"/>
          <w:szCs w:val="22"/>
        </w:rPr>
      </w:pPr>
      <w:r w:rsidRPr="00714D54">
        <w:rPr>
          <w:rFonts w:cs="Arial"/>
          <w:color w:val="000000"/>
          <w:sz w:val="22"/>
          <w:szCs w:val="22"/>
        </w:rPr>
        <w:t xml:space="preserve">It is your responsibility to </w:t>
      </w:r>
      <w:r w:rsidRPr="00714D54">
        <w:rPr>
          <w:rFonts w:cs="Arial"/>
          <w:color w:val="000000"/>
          <w:sz w:val="22"/>
          <w:szCs w:val="22"/>
          <w:u w:val="single"/>
        </w:rPr>
        <w:t>fully</w:t>
      </w:r>
      <w:r w:rsidRPr="00714D54">
        <w:rPr>
          <w:rFonts w:cs="Arial"/>
          <w:color w:val="000000"/>
          <w:sz w:val="22"/>
          <w:szCs w:val="22"/>
        </w:rPr>
        <w:t xml:space="preserve"> explain </w:t>
      </w:r>
      <w:r>
        <w:rPr>
          <w:rFonts w:cs="Arial"/>
          <w:color w:val="000000"/>
          <w:sz w:val="22"/>
          <w:szCs w:val="22"/>
        </w:rPr>
        <w:t xml:space="preserve">your circumstances and </w:t>
      </w:r>
      <w:r w:rsidRPr="00714D54">
        <w:rPr>
          <w:rFonts w:cs="Arial"/>
          <w:color w:val="000000"/>
          <w:sz w:val="22"/>
          <w:szCs w:val="22"/>
        </w:rPr>
        <w:t xml:space="preserve">the impact </w:t>
      </w:r>
      <w:r>
        <w:rPr>
          <w:rFonts w:cs="Arial"/>
          <w:color w:val="000000"/>
          <w:sz w:val="22"/>
          <w:szCs w:val="22"/>
        </w:rPr>
        <w:t xml:space="preserve">they have had/are having on your work. </w:t>
      </w:r>
      <w:r w:rsidRPr="00714D54">
        <w:rPr>
          <w:rFonts w:cs="Arial"/>
          <w:color w:val="000000"/>
          <w:sz w:val="22"/>
          <w:szCs w:val="22"/>
        </w:rPr>
        <w:t>It is not the responsibility of the panel to try and determine this from lack of information or to seek further information on your behalf.</w:t>
      </w:r>
    </w:p>
    <w:p w:rsidR="00FC5BAF" w:rsidRDefault="00FC5BAF" w:rsidP="00FC5BAF">
      <w:pPr>
        <w:shd w:val="clear" w:color="auto" w:fill="FFFFFF"/>
        <w:ind w:right="240"/>
        <w:rPr>
          <w:rFonts w:cs="Arial"/>
          <w:color w:val="000000"/>
          <w:sz w:val="22"/>
          <w:szCs w:val="22"/>
        </w:rPr>
      </w:pPr>
    </w:p>
    <w:p w:rsidR="00FC5BAF" w:rsidRDefault="00FC5BAF" w:rsidP="00FC5BAF">
      <w:pPr>
        <w:shd w:val="clear" w:color="auto" w:fill="FFFFFF"/>
        <w:ind w:right="240"/>
        <w:rPr>
          <w:rFonts w:cs="Arial"/>
          <w:sz w:val="22"/>
          <w:szCs w:val="22"/>
        </w:rPr>
      </w:pPr>
      <w:r w:rsidRPr="004E2D39">
        <w:rPr>
          <w:rFonts w:cs="Arial"/>
          <w:sz w:val="22"/>
          <w:szCs w:val="22"/>
        </w:rPr>
        <w:t xml:space="preserve">Should your evidence not be available immediately, </w:t>
      </w:r>
      <w:r>
        <w:rPr>
          <w:rFonts w:cs="Arial"/>
          <w:sz w:val="22"/>
          <w:szCs w:val="22"/>
        </w:rPr>
        <w:t xml:space="preserve">you should </w:t>
      </w:r>
      <w:r w:rsidRPr="004E2D39">
        <w:rPr>
          <w:rFonts w:cs="Arial"/>
          <w:sz w:val="22"/>
          <w:szCs w:val="22"/>
        </w:rPr>
        <w:t>still submit your application</w:t>
      </w:r>
      <w:r>
        <w:rPr>
          <w:rFonts w:cs="Arial"/>
          <w:sz w:val="22"/>
          <w:szCs w:val="22"/>
        </w:rPr>
        <w:t xml:space="preserve"> on time. The Exams Team will then set a deadline for evidence to be submitted.</w:t>
      </w:r>
      <w:r w:rsidRPr="004E2D39">
        <w:rPr>
          <w:rFonts w:cs="Arial"/>
          <w:sz w:val="22"/>
          <w:szCs w:val="22"/>
        </w:rPr>
        <w:t xml:space="preserve"> </w:t>
      </w:r>
      <w:r>
        <w:rPr>
          <w:rFonts w:cs="Arial"/>
          <w:sz w:val="22"/>
          <w:szCs w:val="22"/>
        </w:rPr>
        <w:t>Applications where supporting evidence is not provided within the stipulated time period will be rejected.</w:t>
      </w:r>
    </w:p>
    <w:p w:rsidR="00FC5BAF" w:rsidRPr="00937F1B" w:rsidRDefault="00FC5BAF" w:rsidP="00FC5BAF">
      <w:pPr>
        <w:shd w:val="clear" w:color="auto" w:fill="FFFFFF"/>
        <w:ind w:right="240"/>
        <w:rPr>
          <w:rFonts w:cs="Arial"/>
          <w:color w:val="000000"/>
          <w:sz w:val="22"/>
          <w:szCs w:val="22"/>
        </w:rPr>
      </w:pPr>
    </w:p>
    <w:p w:rsidR="00FC5BAF" w:rsidRDefault="00FC5BAF" w:rsidP="00FC5BAF">
      <w:pPr>
        <w:rPr>
          <w:rFonts w:cs="Arial"/>
          <w:color w:val="000000"/>
          <w:sz w:val="22"/>
          <w:szCs w:val="22"/>
        </w:rPr>
      </w:pPr>
      <w:r w:rsidRPr="00714D54">
        <w:rPr>
          <w:rFonts w:cs="Arial"/>
          <w:color w:val="000000"/>
          <w:sz w:val="22"/>
          <w:szCs w:val="22"/>
        </w:rPr>
        <w:t xml:space="preserve">For </w:t>
      </w:r>
      <w:r>
        <w:rPr>
          <w:rFonts w:cs="Arial"/>
          <w:color w:val="000000"/>
          <w:sz w:val="22"/>
          <w:szCs w:val="22"/>
        </w:rPr>
        <w:t xml:space="preserve">advice and examples of </w:t>
      </w:r>
      <w:r w:rsidRPr="00714D54">
        <w:rPr>
          <w:rFonts w:cs="Arial"/>
          <w:color w:val="000000"/>
          <w:sz w:val="22"/>
          <w:szCs w:val="22"/>
        </w:rPr>
        <w:t xml:space="preserve">acceptable/non acceptable circumstances </w:t>
      </w:r>
      <w:r>
        <w:rPr>
          <w:rFonts w:cs="Arial"/>
          <w:color w:val="000000"/>
          <w:sz w:val="22"/>
          <w:szCs w:val="22"/>
        </w:rPr>
        <w:t xml:space="preserve">and appropriate evidence </w:t>
      </w:r>
      <w:r w:rsidRPr="00714D54">
        <w:rPr>
          <w:rFonts w:cs="Arial"/>
          <w:color w:val="000000"/>
          <w:sz w:val="22"/>
          <w:szCs w:val="22"/>
        </w:rPr>
        <w:t xml:space="preserve">see </w:t>
      </w:r>
      <w:r>
        <w:rPr>
          <w:rFonts w:cs="Arial"/>
          <w:color w:val="000000"/>
          <w:sz w:val="22"/>
          <w:szCs w:val="22"/>
        </w:rPr>
        <w:t xml:space="preserve">the </w:t>
      </w:r>
      <w:r w:rsidR="00475970">
        <w:rPr>
          <w:rFonts w:cs="Arial"/>
          <w:color w:val="000000"/>
          <w:sz w:val="22"/>
          <w:szCs w:val="22"/>
        </w:rPr>
        <w:t xml:space="preserve">Student information page - </w:t>
      </w:r>
      <w:hyperlink r:id="rId8" w:history="1">
        <w:r w:rsidR="00475970" w:rsidRPr="00DB1B68">
          <w:rPr>
            <w:rStyle w:val="Hyperlink"/>
            <w:rFonts w:cs="Arial"/>
            <w:sz w:val="22"/>
            <w:szCs w:val="22"/>
          </w:rPr>
          <w:t>https://students.leedsconservatoire.ac.uk/assessment/additional-consideration/</w:t>
        </w:r>
      </w:hyperlink>
      <w:r w:rsidR="00475970">
        <w:rPr>
          <w:rFonts w:cs="Arial"/>
          <w:color w:val="000000"/>
          <w:sz w:val="22"/>
          <w:szCs w:val="22"/>
        </w:rPr>
        <w:t xml:space="preserve">  </w:t>
      </w:r>
      <w:r w:rsidRPr="00714D54">
        <w:rPr>
          <w:rFonts w:cs="Arial"/>
          <w:color w:val="000000"/>
          <w:sz w:val="22"/>
          <w:szCs w:val="22"/>
        </w:rPr>
        <w:t>This list is not exhaustive and each case is looked at on an individual basis.</w:t>
      </w:r>
    </w:p>
    <w:p w:rsidR="00FC5BAF" w:rsidRDefault="00FC5BAF" w:rsidP="00FC5BAF">
      <w:pPr>
        <w:shd w:val="clear" w:color="auto" w:fill="FFFFFF"/>
        <w:ind w:left="567"/>
        <w:rPr>
          <w:rFonts w:cs="Arial"/>
          <w:color w:val="000000"/>
          <w:sz w:val="22"/>
          <w:szCs w:val="22"/>
        </w:rPr>
      </w:pPr>
    </w:p>
    <w:p w:rsidR="00FC5BAF" w:rsidRPr="00BA2585" w:rsidRDefault="00FC5BAF" w:rsidP="00FC5BAF">
      <w:pPr>
        <w:shd w:val="clear" w:color="auto" w:fill="FFFFFF"/>
        <w:rPr>
          <w:rFonts w:cs="Arial"/>
          <w:sz w:val="22"/>
          <w:szCs w:val="22"/>
          <w:lang w:val="en"/>
        </w:rPr>
      </w:pPr>
      <w:r w:rsidRPr="005F751D">
        <w:rPr>
          <w:rFonts w:cs="Arial"/>
          <w:sz w:val="22"/>
          <w:szCs w:val="22"/>
        </w:rPr>
        <w:t xml:space="preserve">Any costs incurred in collecting/supplying evidence </w:t>
      </w:r>
      <w:r>
        <w:rPr>
          <w:rFonts w:cs="Arial"/>
          <w:sz w:val="22"/>
          <w:szCs w:val="22"/>
        </w:rPr>
        <w:t>will be your responsibility</w:t>
      </w:r>
      <w:r w:rsidRPr="005F751D">
        <w:rPr>
          <w:rFonts w:cs="Arial"/>
          <w:sz w:val="22"/>
          <w:szCs w:val="22"/>
        </w:rPr>
        <w:t xml:space="preserve">. </w:t>
      </w:r>
    </w:p>
    <w:p w:rsidR="00FC5BAF" w:rsidRPr="0014776F" w:rsidRDefault="00FC5BAF" w:rsidP="00FC5BAF">
      <w:pPr>
        <w:pStyle w:val="ListParagraph"/>
        <w:rPr>
          <w:rFonts w:cs="Arial"/>
          <w:sz w:val="22"/>
          <w:szCs w:val="22"/>
          <w:lang w:val="en"/>
        </w:rPr>
      </w:pPr>
    </w:p>
    <w:p w:rsidR="00FC5BAF" w:rsidRDefault="00FC5BAF" w:rsidP="00FC5BAF">
      <w:pPr>
        <w:shd w:val="clear" w:color="auto" w:fill="FFFFFF"/>
        <w:rPr>
          <w:sz w:val="22"/>
          <w:szCs w:val="22"/>
          <w:lang w:val="en"/>
        </w:rPr>
      </w:pPr>
      <w:r>
        <w:rPr>
          <w:sz w:val="22"/>
          <w:szCs w:val="22"/>
          <w:lang w:val="en"/>
        </w:rPr>
        <w:t>You are</w:t>
      </w:r>
      <w:r w:rsidRPr="00BA2585">
        <w:rPr>
          <w:sz w:val="22"/>
          <w:szCs w:val="22"/>
          <w:lang w:val="en"/>
        </w:rPr>
        <w:t xml:space="preserve"> responsible for obtaining all appropriate documentary evidence</w:t>
      </w:r>
      <w:r>
        <w:rPr>
          <w:sz w:val="22"/>
          <w:szCs w:val="22"/>
          <w:lang w:val="en"/>
        </w:rPr>
        <w:t>.</w:t>
      </w:r>
      <w:r w:rsidRPr="00BA2585">
        <w:rPr>
          <w:sz w:val="22"/>
          <w:szCs w:val="22"/>
          <w:lang w:val="en"/>
        </w:rPr>
        <w:t xml:space="preserve"> The </w:t>
      </w:r>
      <w:r>
        <w:rPr>
          <w:sz w:val="22"/>
          <w:szCs w:val="22"/>
          <w:lang w:val="en"/>
        </w:rPr>
        <w:t>conservatoire</w:t>
      </w:r>
      <w:r w:rsidRPr="00BA2585">
        <w:rPr>
          <w:sz w:val="22"/>
          <w:szCs w:val="22"/>
          <w:lang w:val="en"/>
        </w:rPr>
        <w:t xml:space="preserve"> will not seek documentary evidence on your behalf. </w:t>
      </w:r>
    </w:p>
    <w:p w:rsidR="00FC5BAF" w:rsidRDefault="00FC5BAF" w:rsidP="00FC5BAF">
      <w:pPr>
        <w:shd w:val="clear" w:color="auto" w:fill="FFFFFF"/>
        <w:rPr>
          <w:sz w:val="22"/>
          <w:szCs w:val="22"/>
          <w:lang w:val="en"/>
        </w:rPr>
      </w:pPr>
    </w:p>
    <w:p w:rsidR="00FC5BAF" w:rsidRDefault="00FC5BAF" w:rsidP="00FC5BAF">
      <w:pPr>
        <w:shd w:val="clear" w:color="auto" w:fill="FFFFFF"/>
        <w:rPr>
          <w:sz w:val="22"/>
          <w:szCs w:val="22"/>
          <w:lang w:val="en"/>
        </w:rPr>
      </w:pPr>
      <w:r w:rsidRPr="00407BE8">
        <w:rPr>
          <w:sz w:val="22"/>
          <w:szCs w:val="22"/>
          <w:lang w:val="en"/>
        </w:rPr>
        <w:t xml:space="preserve">Only evidence written in English can be considered. It is </w:t>
      </w:r>
      <w:r>
        <w:rPr>
          <w:sz w:val="22"/>
          <w:szCs w:val="22"/>
          <w:lang w:val="en"/>
        </w:rPr>
        <w:t>your</w:t>
      </w:r>
      <w:r w:rsidRPr="00407BE8">
        <w:rPr>
          <w:sz w:val="22"/>
          <w:szCs w:val="22"/>
          <w:lang w:val="en"/>
        </w:rPr>
        <w:t xml:space="preserve"> responsibility to obtain and submit a verified translation if the original evidence is in another language.</w:t>
      </w:r>
    </w:p>
    <w:p w:rsidR="00FC5BAF" w:rsidRDefault="00FC5BAF" w:rsidP="00FC5BAF">
      <w:pPr>
        <w:shd w:val="clear" w:color="auto" w:fill="FFFFFF"/>
        <w:rPr>
          <w:sz w:val="22"/>
          <w:szCs w:val="22"/>
          <w:lang w:val="en"/>
        </w:rPr>
      </w:pPr>
    </w:p>
    <w:p w:rsidR="00FC5BAF" w:rsidRDefault="00FC5BAF" w:rsidP="00FC5BAF">
      <w:pPr>
        <w:shd w:val="clear" w:color="auto" w:fill="FFFFFF"/>
        <w:rPr>
          <w:rFonts w:cs="Arial"/>
          <w:sz w:val="22"/>
          <w:szCs w:val="22"/>
          <w:lang w:val="en"/>
        </w:rPr>
      </w:pPr>
      <w:r>
        <w:rPr>
          <w:rFonts w:cs="Arial"/>
          <w:sz w:val="22"/>
          <w:szCs w:val="22"/>
          <w:lang w:val="en"/>
        </w:rPr>
        <w:t xml:space="preserve">You can Self-Certificate, by completing the relevant form, for short-term illnesses affecting between </w:t>
      </w:r>
      <w:r w:rsidRPr="004D7740">
        <w:rPr>
          <w:rFonts w:cs="Arial"/>
          <w:b/>
          <w:sz w:val="22"/>
          <w:szCs w:val="22"/>
          <w:lang w:val="en"/>
        </w:rPr>
        <w:t>1-5 consecutive working days (</w:t>
      </w:r>
      <w:r>
        <w:rPr>
          <w:rFonts w:cs="Arial"/>
          <w:b/>
          <w:sz w:val="22"/>
          <w:szCs w:val="22"/>
          <w:lang w:val="en"/>
        </w:rPr>
        <w:t xml:space="preserve">up to </w:t>
      </w:r>
      <w:r w:rsidRPr="004D7740">
        <w:rPr>
          <w:rFonts w:cs="Arial"/>
          <w:b/>
          <w:sz w:val="22"/>
          <w:szCs w:val="22"/>
          <w:lang w:val="en"/>
        </w:rPr>
        <w:t>1 calendar week).</w:t>
      </w:r>
      <w:r>
        <w:rPr>
          <w:rFonts w:cs="Arial"/>
          <w:b/>
          <w:sz w:val="22"/>
          <w:szCs w:val="22"/>
          <w:lang w:val="en"/>
        </w:rPr>
        <w:t xml:space="preserve"> </w:t>
      </w:r>
    </w:p>
    <w:p w:rsidR="00FC5BAF" w:rsidRDefault="00FC5BAF" w:rsidP="00FC5BAF">
      <w:pPr>
        <w:shd w:val="clear" w:color="auto" w:fill="FFFFFF"/>
        <w:rPr>
          <w:rFonts w:cs="Arial"/>
          <w:sz w:val="22"/>
          <w:szCs w:val="22"/>
          <w:lang w:val="en"/>
        </w:rPr>
      </w:pPr>
    </w:p>
    <w:p w:rsidR="00FC5BAF" w:rsidRPr="005F751D" w:rsidRDefault="00FC5BAF" w:rsidP="00FC5BAF">
      <w:pPr>
        <w:shd w:val="clear" w:color="auto" w:fill="FFFFFF"/>
        <w:rPr>
          <w:rFonts w:cs="Arial"/>
          <w:sz w:val="22"/>
          <w:szCs w:val="22"/>
          <w:lang w:val="en"/>
        </w:rPr>
      </w:pPr>
      <w:r>
        <w:rPr>
          <w:rFonts w:cs="Arial"/>
          <w:sz w:val="22"/>
          <w:szCs w:val="22"/>
          <w:lang w:val="en"/>
        </w:rPr>
        <w:t>Students are able to use the Self-Certification process for a maximum of two applications in a particular Semester, or three applications in an academic year (this includes the Summer Deferred/Reassessment Periods).</w:t>
      </w:r>
    </w:p>
    <w:p w:rsidR="00FC5BAF" w:rsidRDefault="00FC5BAF" w:rsidP="00FC5BAF">
      <w:pPr>
        <w:autoSpaceDE w:val="0"/>
        <w:autoSpaceDN w:val="0"/>
        <w:adjustRightInd w:val="0"/>
        <w:rPr>
          <w:rFonts w:cs="Arial"/>
          <w:color w:val="000000"/>
          <w:sz w:val="22"/>
          <w:szCs w:val="22"/>
          <w:u w:val="single"/>
        </w:rPr>
      </w:pPr>
    </w:p>
    <w:p w:rsidR="00FC5BAF" w:rsidRPr="00164002" w:rsidRDefault="00FC5BAF" w:rsidP="00FC5BAF">
      <w:pPr>
        <w:autoSpaceDE w:val="0"/>
        <w:autoSpaceDN w:val="0"/>
        <w:adjustRightInd w:val="0"/>
        <w:rPr>
          <w:rFonts w:cs="Arial"/>
          <w:b/>
          <w:color w:val="000000"/>
          <w:sz w:val="22"/>
          <w:szCs w:val="22"/>
          <w:u w:val="single"/>
        </w:rPr>
      </w:pPr>
      <w:r w:rsidRPr="00164002">
        <w:rPr>
          <w:rFonts w:cs="Arial"/>
          <w:b/>
          <w:color w:val="000000"/>
          <w:sz w:val="22"/>
          <w:szCs w:val="22"/>
          <w:u w:val="single"/>
        </w:rPr>
        <w:t>Where should you submit t</w:t>
      </w:r>
      <w:r>
        <w:rPr>
          <w:rFonts w:cs="Arial"/>
          <w:b/>
          <w:color w:val="000000"/>
          <w:sz w:val="22"/>
          <w:szCs w:val="22"/>
          <w:u w:val="single"/>
        </w:rPr>
        <w:t>he application and evidence</w:t>
      </w:r>
      <w:r w:rsidRPr="00164002">
        <w:rPr>
          <w:rFonts w:cs="Arial"/>
          <w:b/>
          <w:color w:val="000000"/>
          <w:sz w:val="22"/>
          <w:szCs w:val="22"/>
          <w:u w:val="single"/>
        </w:rPr>
        <w:t>?</w:t>
      </w:r>
    </w:p>
    <w:p w:rsidR="00FC5BAF" w:rsidRDefault="00FC5BAF" w:rsidP="00FC5BAF">
      <w:pPr>
        <w:autoSpaceDE w:val="0"/>
        <w:autoSpaceDN w:val="0"/>
        <w:adjustRightInd w:val="0"/>
        <w:rPr>
          <w:rFonts w:cs="Arial"/>
          <w:color w:val="000000"/>
          <w:sz w:val="22"/>
          <w:szCs w:val="22"/>
        </w:rPr>
      </w:pPr>
    </w:p>
    <w:p w:rsidR="00FC5BAF" w:rsidRDefault="00FC5BAF" w:rsidP="00FC5BAF">
      <w:pPr>
        <w:autoSpaceDE w:val="0"/>
        <w:autoSpaceDN w:val="0"/>
        <w:adjustRightInd w:val="0"/>
        <w:rPr>
          <w:rFonts w:cs="Arial"/>
          <w:color w:val="000000"/>
          <w:sz w:val="22"/>
          <w:szCs w:val="22"/>
        </w:rPr>
      </w:pPr>
      <w:r w:rsidRPr="00714D54">
        <w:rPr>
          <w:rFonts w:cs="Arial"/>
          <w:color w:val="000000"/>
          <w:sz w:val="22"/>
          <w:szCs w:val="22"/>
        </w:rPr>
        <w:t xml:space="preserve">Application forms should be </w:t>
      </w:r>
      <w:r w:rsidR="00475970">
        <w:rPr>
          <w:rFonts w:cs="Arial"/>
          <w:color w:val="000000"/>
          <w:sz w:val="22"/>
          <w:szCs w:val="22"/>
        </w:rPr>
        <w:t xml:space="preserve">sent </w:t>
      </w:r>
      <w:r>
        <w:rPr>
          <w:rFonts w:cs="Arial"/>
          <w:color w:val="000000"/>
          <w:sz w:val="22"/>
          <w:szCs w:val="22"/>
        </w:rPr>
        <w:t>t</w:t>
      </w:r>
      <w:r w:rsidR="00475970">
        <w:rPr>
          <w:rFonts w:cs="Arial"/>
          <w:color w:val="000000"/>
          <w:sz w:val="22"/>
          <w:szCs w:val="22"/>
        </w:rPr>
        <w:t>o</w:t>
      </w:r>
      <w:r>
        <w:rPr>
          <w:rFonts w:cs="Arial"/>
          <w:color w:val="000000"/>
          <w:sz w:val="22"/>
          <w:szCs w:val="22"/>
        </w:rPr>
        <w:t xml:space="preserve"> </w:t>
      </w:r>
      <w:hyperlink r:id="rId9" w:history="1">
        <w:r w:rsidRPr="009A2BF5">
          <w:rPr>
            <w:rStyle w:val="Hyperlink"/>
            <w:rFonts w:cs="Arial"/>
            <w:sz w:val="22"/>
            <w:szCs w:val="22"/>
          </w:rPr>
          <w:t>exams@leedsconservatoire.ac.uk</w:t>
        </w:r>
      </w:hyperlink>
      <w:r>
        <w:rPr>
          <w:rFonts w:cs="Arial"/>
          <w:color w:val="000000"/>
          <w:sz w:val="22"/>
          <w:szCs w:val="22"/>
        </w:rPr>
        <w:t xml:space="preserve"> along with supporting evidence. </w:t>
      </w:r>
    </w:p>
    <w:p w:rsidR="00FC5BAF" w:rsidRDefault="00FC5BAF" w:rsidP="00FC5BAF">
      <w:pPr>
        <w:autoSpaceDE w:val="0"/>
        <w:autoSpaceDN w:val="0"/>
        <w:adjustRightInd w:val="0"/>
        <w:rPr>
          <w:rFonts w:cs="Arial"/>
          <w:color w:val="000000"/>
          <w:sz w:val="22"/>
          <w:szCs w:val="22"/>
        </w:rPr>
      </w:pPr>
    </w:p>
    <w:p w:rsidR="00FC5BAF" w:rsidRPr="00164002" w:rsidRDefault="00FC5BAF" w:rsidP="00FC5BAF">
      <w:pPr>
        <w:autoSpaceDE w:val="0"/>
        <w:autoSpaceDN w:val="0"/>
        <w:adjustRightInd w:val="0"/>
        <w:rPr>
          <w:rFonts w:cs="Arial"/>
          <w:b/>
          <w:color w:val="000000"/>
          <w:sz w:val="22"/>
          <w:szCs w:val="22"/>
          <w:u w:val="single"/>
        </w:rPr>
      </w:pPr>
      <w:r w:rsidRPr="00164002">
        <w:rPr>
          <w:rFonts w:cs="Arial"/>
          <w:b/>
          <w:color w:val="000000"/>
          <w:sz w:val="22"/>
          <w:szCs w:val="22"/>
          <w:u w:val="single"/>
        </w:rPr>
        <w:t>What happens next?</w:t>
      </w:r>
    </w:p>
    <w:p w:rsidR="00FC5BAF" w:rsidRPr="00714D54" w:rsidRDefault="00FC5BAF" w:rsidP="00FC5BAF">
      <w:pPr>
        <w:autoSpaceDE w:val="0"/>
        <w:autoSpaceDN w:val="0"/>
        <w:adjustRightInd w:val="0"/>
        <w:rPr>
          <w:rFonts w:cs="Arial"/>
          <w:color w:val="000000"/>
          <w:sz w:val="22"/>
          <w:szCs w:val="22"/>
        </w:rPr>
      </w:pPr>
    </w:p>
    <w:p w:rsidR="00FC5BAF" w:rsidRDefault="00475970" w:rsidP="00FC5BAF">
      <w:pPr>
        <w:autoSpaceDE w:val="0"/>
        <w:autoSpaceDN w:val="0"/>
        <w:adjustRightInd w:val="0"/>
        <w:rPr>
          <w:rFonts w:cs="Arial"/>
          <w:color w:val="000000"/>
          <w:sz w:val="22"/>
          <w:szCs w:val="22"/>
        </w:rPr>
      </w:pPr>
      <w:r>
        <w:rPr>
          <w:rFonts w:cs="Arial"/>
          <w:color w:val="000000"/>
          <w:sz w:val="22"/>
          <w:szCs w:val="22"/>
        </w:rPr>
        <w:t>The panel will</w:t>
      </w:r>
      <w:r w:rsidR="00FC5BAF" w:rsidRPr="00714D54">
        <w:rPr>
          <w:rFonts w:cs="Arial"/>
          <w:color w:val="000000"/>
          <w:sz w:val="22"/>
          <w:szCs w:val="22"/>
        </w:rPr>
        <w:t xml:space="preserve"> consider your application</w:t>
      </w:r>
      <w:r>
        <w:rPr>
          <w:rFonts w:cs="Arial"/>
          <w:color w:val="000000"/>
          <w:sz w:val="22"/>
          <w:szCs w:val="22"/>
        </w:rPr>
        <w:t xml:space="preserve"> and supporting evidence as soon as possible </w:t>
      </w:r>
      <w:r w:rsidR="00FC5BAF" w:rsidRPr="00714D54">
        <w:rPr>
          <w:rFonts w:cs="Arial"/>
          <w:color w:val="000000"/>
          <w:sz w:val="22"/>
          <w:szCs w:val="22"/>
        </w:rPr>
        <w:t>and the Exams team will inform you of the decision</w:t>
      </w:r>
      <w:r w:rsidR="00FC5BAF">
        <w:rPr>
          <w:rFonts w:cs="Arial"/>
          <w:color w:val="000000"/>
          <w:sz w:val="22"/>
          <w:szCs w:val="22"/>
        </w:rPr>
        <w:t xml:space="preserve"> by e-mail.</w:t>
      </w:r>
      <w:r w:rsidR="00FC5BAF" w:rsidRPr="00714D54">
        <w:rPr>
          <w:rFonts w:cs="Arial"/>
          <w:color w:val="000000"/>
          <w:sz w:val="22"/>
          <w:szCs w:val="22"/>
        </w:rPr>
        <w:t xml:space="preserve"> </w:t>
      </w:r>
    </w:p>
    <w:p w:rsidR="00FC5BAF" w:rsidRDefault="00FC5BAF" w:rsidP="00FC5BAF">
      <w:pPr>
        <w:autoSpaceDE w:val="0"/>
        <w:autoSpaceDN w:val="0"/>
        <w:adjustRightInd w:val="0"/>
        <w:rPr>
          <w:rFonts w:cs="Arial"/>
          <w:color w:val="000000"/>
          <w:sz w:val="22"/>
          <w:szCs w:val="22"/>
        </w:rPr>
      </w:pPr>
      <w:r w:rsidRPr="00937F1B">
        <w:rPr>
          <w:rFonts w:cs="Arial"/>
          <w:sz w:val="22"/>
          <w:szCs w:val="22"/>
        </w:rPr>
        <w:t xml:space="preserve">Please note that the conservatoire </w:t>
      </w:r>
      <w:r>
        <w:rPr>
          <w:rFonts w:cs="Arial"/>
          <w:sz w:val="22"/>
          <w:szCs w:val="22"/>
        </w:rPr>
        <w:t>will</w:t>
      </w:r>
      <w:r w:rsidRPr="00937F1B">
        <w:rPr>
          <w:rFonts w:cs="Arial"/>
          <w:sz w:val="22"/>
          <w:szCs w:val="22"/>
        </w:rPr>
        <w:t xml:space="preserve"> endeavour to process your application in time for your deadline</w:t>
      </w:r>
      <w:r>
        <w:rPr>
          <w:rFonts w:cs="Arial"/>
          <w:sz w:val="22"/>
          <w:szCs w:val="22"/>
        </w:rPr>
        <w:t>/performance date</w:t>
      </w:r>
      <w:r w:rsidRPr="00937F1B">
        <w:rPr>
          <w:rFonts w:cs="Arial"/>
          <w:sz w:val="22"/>
          <w:szCs w:val="22"/>
        </w:rPr>
        <w:t xml:space="preserve">; </w:t>
      </w:r>
      <w:proofErr w:type="gramStart"/>
      <w:r w:rsidRPr="00937F1B">
        <w:rPr>
          <w:rFonts w:cs="Arial"/>
          <w:sz w:val="22"/>
          <w:szCs w:val="22"/>
        </w:rPr>
        <w:t>however</w:t>
      </w:r>
      <w:proofErr w:type="gramEnd"/>
      <w:r w:rsidRPr="00937F1B">
        <w:rPr>
          <w:rFonts w:cs="Arial"/>
          <w:sz w:val="22"/>
          <w:szCs w:val="22"/>
        </w:rPr>
        <w:t xml:space="preserve"> there may be possible delays in some circumstances.</w:t>
      </w:r>
    </w:p>
    <w:p w:rsidR="00FC5BAF" w:rsidRPr="00714D54" w:rsidRDefault="00FC5BAF" w:rsidP="00FC5BAF">
      <w:pPr>
        <w:autoSpaceDE w:val="0"/>
        <w:autoSpaceDN w:val="0"/>
        <w:adjustRightInd w:val="0"/>
        <w:rPr>
          <w:rFonts w:cs="Arial"/>
          <w:color w:val="000000"/>
          <w:sz w:val="22"/>
          <w:szCs w:val="22"/>
        </w:rPr>
      </w:pPr>
    </w:p>
    <w:p w:rsidR="00FC5BAF" w:rsidRDefault="00FC5BAF" w:rsidP="00FC5BAF">
      <w:pPr>
        <w:autoSpaceDE w:val="0"/>
        <w:autoSpaceDN w:val="0"/>
        <w:adjustRightInd w:val="0"/>
        <w:rPr>
          <w:rFonts w:cs="Arial"/>
          <w:color w:val="000000"/>
          <w:sz w:val="22"/>
          <w:szCs w:val="22"/>
        </w:rPr>
      </w:pPr>
      <w:r>
        <w:rPr>
          <w:rFonts w:cs="Arial"/>
          <w:color w:val="000000"/>
          <w:sz w:val="22"/>
          <w:szCs w:val="22"/>
        </w:rPr>
        <w:t>Details of y</w:t>
      </w:r>
      <w:r w:rsidRPr="00714D54">
        <w:rPr>
          <w:rFonts w:cs="Arial"/>
          <w:color w:val="000000"/>
          <w:sz w:val="22"/>
          <w:szCs w:val="22"/>
        </w:rPr>
        <w:t xml:space="preserve">our circumstances </w:t>
      </w:r>
      <w:r>
        <w:rPr>
          <w:rFonts w:cs="Arial"/>
          <w:color w:val="000000"/>
          <w:sz w:val="22"/>
          <w:szCs w:val="22"/>
        </w:rPr>
        <w:t>will</w:t>
      </w:r>
      <w:r w:rsidRPr="00714D54">
        <w:rPr>
          <w:rFonts w:cs="Arial"/>
          <w:color w:val="000000"/>
          <w:sz w:val="22"/>
          <w:szCs w:val="22"/>
        </w:rPr>
        <w:t xml:space="preserve"> only be made available to the small group directly involved in the decision making.</w:t>
      </w:r>
    </w:p>
    <w:p w:rsidR="00FC5BAF" w:rsidRDefault="00FC5BAF" w:rsidP="00FC5BAF">
      <w:pPr>
        <w:autoSpaceDE w:val="0"/>
        <w:autoSpaceDN w:val="0"/>
        <w:adjustRightInd w:val="0"/>
        <w:rPr>
          <w:rFonts w:cs="Arial"/>
          <w:color w:val="000000"/>
          <w:sz w:val="22"/>
          <w:szCs w:val="22"/>
        </w:rPr>
      </w:pPr>
    </w:p>
    <w:p w:rsidR="00FC5BAF" w:rsidRDefault="00FC5BAF" w:rsidP="00FC5BAF">
      <w:pPr>
        <w:autoSpaceDE w:val="0"/>
        <w:autoSpaceDN w:val="0"/>
        <w:adjustRightInd w:val="0"/>
        <w:rPr>
          <w:rFonts w:cs="Arial"/>
          <w:color w:val="000000"/>
          <w:sz w:val="22"/>
          <w:szCs w:val="22"/>
        </w:rPr>
      </w:pPr>
      <w:r w:rsidRPr="00714D54">
        <w:rPr>
          <w:rFonts w:cs="Arial"/>
          <w:color w:val="000000"/>
          <w:sz w:val="22"/>
          <w:szCs w:val="22"/>
        </w:rPr>
        <w:t xml:space="preserve">If </w:t>
      </w:r>
      <w:r>
        <w:rPr>
          <w:rFonts w:cs="Arial"/>
          <w:color w:val="000000"/>
          <w:sz w:val="22"/>
          <w:szCs w:val="22"/>
        </w:rPr>
        <w:t>your application is</w:t>
      </w:r>
      <w:r w:rsidRPr="00546000">
        <w:rPr>
          <w:rFonts w:cs="Arial"/>
          <w:color w:val="000000"/>
          <w:sz w:val="22"/>
          <w:szCs w:val="22"/>
        </w:rPr>
        <w:t xml:space="preserve"> approved</w:t>
      </w:r>
      <w:r w:rsidRPr="00714D54">
        <w:rPr>
          <w:rFonts w:cs="Arial"/>
          <w:color w:val="000000"/>
          <w:sz w:val="22"/>
          <w:szCs w:val="22"/>
        </w:rPr>
        <w:t>, then this will result in one of the following:</w:t>
      </w:r>
    </w:p>
    <w:p w:rsidR="00FC5BAF" w:rsidRDefault="00FC5BAF" w:rsidP="00FC5BAF">
      <w:pPr>
        <w:autoSpaceDE w:val="0"/>
        <w:autoSpaceDN w:val="0"/>
        <w:adjustRightInd w:val="0"/>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19"/>
        <w:gridCol w:w="4106"/>
      </w:tblGrid>
      <w:tr w:rsidR="00FC5BAF" w:rsidRPr="004D7740" w:rsidTr="009C7ADB">
        <w:tc>
          <w:tcPr>
            <w:tcW w:w="1555" w:type="dxa"/>
            <w:shd w:val="clear" w:color="auto" w:fill="auto"/>
          </w:tcPr>
          <w:p w:rsidR="00FC5BAF" w:rsidRPr="001C5EDF" w:rsidRDefault="00FC5BAF" w:rsidP="009C7ADB">
            <w:pPr>
              <w:autoSpaceDE w:val="0"/>
              <w:autoSpaceDN w:val="0"/>
              <w:adjustRightInd w:val="0"/>
              <w:rPr>
                <w:rFonts w:cs="Arial"/>
                <w:color w:val="000000"/>
                <w:sz w:val="22"/>
              </w:rPr>
            </w:pPr>
          </w:p>
        </w:tc>
        <w:tc>
          <w:tcPr>
            <w:tcW w:w="4819" w:type="dxa"/>
            <w:shd w:val="clear" w:color="auto" w:fill="auto"/>
            <w:vAlign w:val="center"/>
          </w:tcPr>
          <w:p w:rsidR="00FC5BAF" w:rsidRPr="001C5EDF" w:rsidRDefault="00FC5BAF" w:rsidP="009C7ADB">
            <w:pPr>
              <w:autoSpaceDE w:val="0"/>
              <w:autoSpaceDN w:val="0"/>
              <w:adjustRightInd w:val="0"/>
              <w:rPr>
                <w:rFonts w:cs="Arial"/>
                <w:color w:val="000000"/>
                <w:sz w:val="22"/>
              </w:rPr>
            </w:pPr>
            <w:r w:rsidRPr="001C5EDF">
              <w:rPr>
                <w:rFonts w:cs="Arial"/>
                <w:color w:val="000000"/>
                <w:sz w:val="22"/>
              </w:rPr>
              <w:t xml:space="preserve">Undergraduate </w:t>
            </w:r>
          </w:p>
        </w:tc>
        <w:tc>
          <w:tcPr>
            <w:tcW w:w="4106" w:type="dxa"/>
            <w:shd w:val="clear" w:color="auto" w:fill="auto"/>
            <w:vAlign w:val="center"/>
          </w:tcPr>
          <w:p w:rsidR="00FC5BAF" w:rsidRPr="001C5EDF" w:rsidRDefault="00FC5BAF" w:rsidP="009C7ADB">
            <w:pPr>
              <w:autoSpaceDE w:val="0"/>
              <w:autoSpaceDN w:val="0"/>
              <w:adjustRightInd w:val="0"/>
              <w:rPr>
                <w:rFonts w:cs="Arial"/>
                <w:color w:val="000000"/>
                <w:sz w:val="22"/>
              </w:rPr>
            </w:pPr>
            <w:r w:rsidRPr="001C5EDF">
              <w:rPr>
                <w:rFonts w:cs="Arial"/>
                <w:color w:val="000000"/>
                <w:sz w:val="22"/>
              </w:rPr>
              <w:t>Postgraduate</w:t>
            </w:r>
          </w:p>
        </w:tc>
      </w:tr>
      <w:tr w:rsidR="00FC5BAF" w:rsidRPr="004D7740" w:rsidTr="009C7ADB">
        <w:tc>
          <w:tcPr>
            <w:tcW w:w="1555" w:type="dxa"/>
            <w:shd w:val="clear" w:color="auto" w:fill="auto"/>
          </w:tcPr>
          <w:p w:rsidR="00FC5BAF" w:rsidRPr="001C5EDF" w:rsidRDefault="00FC5BAF" w:rsidP="009C7ADB">
            <w:pPr>
              <w:autoSpaceDE w:val="0"/>
              <w:autoSpaceDN w:val="0"/>
              <w:adjustRightInd w:val="0"/>
              <w:rPr>
                <w:rFonts w:cs="Arial"/>
                <w:color w:val="000000"/>
                <w:sz w:val="22"/>
              </w:rPr>
            </w:pPr>
            <w:r w:rsidRPr="001C5EDF">
              <w:rPr>
                <w:rFonts w:cs="Arial"/>
                <w:color w:val="000000"/>
                <w:sz w:val="22"/>
              </w:rPr>
              <w:t>Examination</w:t>
            </w:r>
          </w:p>
        </w:tc>
        <w:tc>
          <w:tcPr>
            <w:tcW w:w="4819" w:type="dxa"/>
            <w:shd w:val="clear" w:color="auto" w:fill="auto"/>
          </w:tcPr>
          <w:p w:rsidR="00FC5BAF" w:rsidRDefault="00FC5BAF" w:rsidP="009C7ADB">
            <w:pPr>
              <w:autoSpaceDE w:val="0"/>
              <w:autoSpaceDN w:val="0"/>
              <w:adjustRightInd w:val="0"/>
              <w:rPr>
                <w:rFonts w:cs="Arial"/>
                <w:color w:val="000000"/>
                <w:sz w:val="20"/>
              </w:rPr>
            </w:pPr>
            <w:r w:rsidRPr="000B7695">
              <w:rPr>
                <w:rFonts w:cs="Arial"/>
                <w:color w:val="000000"/>
                <w:sz w:val="20"/>
              </w:rPr>
              <w:t xml:space="preserve">Alternative date arranged. </w:t>
            </w:r>
          </w:p>
          <w:p w:rsidR="00FC5BAF" w:rsidRPr="000B7695" w:rsidRDefault="00FC5BAF" w:rsidP="009C7ADB">
            <w:pPr>
              <w:autoSpaceDE w:val="0"/>
              <w:autoSpaceDN w:val="0"/>
              <w:adjustRightInd w:val="0"/>
              <w:rPr>
                <w:rFonts w:cs="Arial"/>
                <w:sz w:val="20"/>
              </w:rPr>
            </w:pPr>
          </w:p>
        </w:tc>
        <w:tc>
          <w:tcPr>
            <w:tcW w:w="4106" w:type="dxa"/>
            <w:shd w:val="clear" w:color="auto" w:fill="auto"/>
          </w:tcPr>
          <w:p w:rsidR="00FC5BAF" w:rsidRDefault="00FC5BAF" w:rsidP="009C7ADB">
            <w:pPr>
              <w:autoSpaceDE w:val="0"/>
              <w:autoSpaceDN w:val="0"/>
              <w:adjustRightInd w:val="0"/>
              <w:rPr>
                <w:rFonts w:cs="Arial"/>
                <w:color w:val="000000"/>
                <w:sz w:val="20"/>
              </w:rPr>
            </w:pPr>
            <w:r w:rsidRPr="000B7695">
              <w:rPr>
                <w:rFonts w:cs="Arial"/>
                <w:color w:val="000000"/>
                <w:sz w:val="20"/>
              </w:rPr>
              <w:t xml:space="preserve">Alternative date arranged. </w:t>
            </w:r>
          </w:p>
          <w:p w:rsidR="00FC5BAF" w:rsidRPr="000B7695" w:rsidRDefault="00FC5BAF" w:rsidP="009C7ADB">
            <w:pPr>
              <w:autoSpaceDE w:val="0"/>
              <w:autoSpaceDN w:val="0"/>
              <w:adjustRightInd w:val="0"/>
              <w:rPr>
                <w:rFonts w:cs="Arial"/>
                <w:color w:val="000000"/>
                <w:sz w:val="20"/>
              </w:rPr>
            </w:pPr>
          </w:p>
        </w:tc>
      </w:tr>
      <w:tr w:rsidR="00FC5BAF" w:rsidRPr="004D7740" w:rsidTr="009C7ADB">
        <w:tc>
          <w:tcPr>
            <w:tcW w:w="1555" w:type="dxa"/>
            <w:shd w:val="clear" w:color="auto" w:fill="auto"/>
          </w:tcPr>
          <w:p w:rsidR="00FC5BAF" w:rsidRPr="001C5EDF" w:rsidRDefault="00FC5BAF" w:rsidP="009C7ADB">
            <w:pPr>
              <w:autoSpaceDE w:val="0"/>
              <w:autoSpaceDN w:val="0"/>
              <w:adjustRightInd w:val="0"/>
              <w:rPr>
                <w:rFonts w:cs="Arial"/>
                <w:color w:val="000000"/>
                <w:sz w:val="22"/>
              </w:rPr>
            </w:pPr>
          </w:p>
        </w:tc>
        <w:tc>
          <w:tcPr>
            <w:tcW w:w="4819" w:type="dxa"/>
            <w:shd w:val="clear" w:color="auto" w:fill="auto"/>
          </w:tcPr>
          <w:p w:rsidR="00FC5BAF" w:rsidRPr="000B7695" w:rsidRDefault="00FC5BAF" w:rsidP="009C7ADB">
            <w:pPr>
              <w:autoSpaceDE w:val="0"/>
              <w:autoSpaceDN w:val="0"/>
              <w:adjustRightInd w:val="0"/>
              <w:rPr>
                <w:rFonts w:cs="Arial"/>
                <w:color w:val="000000"/>
                <w:sz w:val="20"/>
              </w:rPr>
            </w:pPr>
          </w:p>
        </w:tc>
        <w:tc>
          <w:tcPr>
            <w:tcW w:w="4106" w:type="dxa"/>
            <w:shd w:val="clear" w:color="auto" w:fill="auto"/>
          </w:tcPr>
          <w:p w:rsidR="00FC5BAF" w:rsidRPr="000B7695" w:rsidRDefault="00FC5BAF" w:rsidP="009C7ADB">
            <w:pPr>
              <w:autoSpaceDE w:val="0"/>
              <w:autoSpaceDN w:val="0"/>
              <w:adjustRightInd w:val="0"/>
              <w:rPr>
                <w:rFonts w:cs="Arial"/>
                <w:color w:val="000000"/>
                <w:sz w:val="20"/>
              </w:rPr>
            </w:pPr>
          </w:p>
        </w:tc>
      </w:tr>
      <w:tr w:rsidR="00FC5BAF" w:rsidRPr="004D7740" w:rsidTr="009C7ADB">
        <w:tc>
          <w:tcPr>
            <w:tcW w:w="1555" w:type="dxa"/>
            <w:shd w:val="clear" w:color="auto" w:fill="auto"/>
          </w:tcPr>
          <w:p w:rsidR="00FC5BAF" w:rsidRPr="001C5EDF" w:rsidRDefault="00FC5BAF" w:rsidP="009C7ADB">
            <w:pPr>
              <w:autoSpaceDE w:val="0"/>
              <w:autoSpaceDN w:val="0"/>
              <w:adjustRightInd w:val="0"/>
              <w:rPr>
                <w:rFonts w:cs="Arial"/>
                <w:color w:val="000000"/>
                <w:sz w:val="22"/>
              </w:rPr>
            </w:pPr>
            <w:r w:rsidRPr="001C5EDF">
              <w:rPr>
                <w:rFonts w:cs="Arial"/>
                <w:color w:val="000000"/>
                <w:sz w:val="22"/>
              </w:rPr>
              <w:t>Coursework</w:t>
            </w:r>
          </w:p>
        </w:tc>
        <w:tc>
          <w:tcPr>
            <w:tcW w:w="4819" w:type="dxa"/>
            <w:shd w:val="clear" w:color="auto" w:fill="auto"/>
          </w:tcPr>
          <w:p w:rsidR="00FC5BAF" w:rsidRDefault="00FC5BAF" w:rsidP="009C7ADB">
            <w:pPr>
              <w:autoSpaceDE w:val="0"/>
              <w:autoSpaceDN w:val="0"/>
              <w:adjustRightInd w:val="0"/>
              <w:rPr>
                <w:rFonts w:cs="Arial"/>
                <w:color w:val="000000"/>
                <w:sz w:val="20"/>
              </w:rPr>
            </w:pPr>
            <w:r w:rsidRPr="000B7695">
              <w:rPr>
                <w:rFonts w:cs="Arial"/>
                <w:color w:val="000000"/>
                <w:sz w:val="20"/>
              </w:rPr>
              <w:t xml:space="preserve">Extension given. </w:t>
            </w:r>
          </w:p>
          <w:p w:rsidR="00FC5BAF" w:rsidRPr="000B7695" w:rsidRDefault="00FC5BAF" w:rsidP="009C7ADB">
            <w:pPr>
              <w:autoSpaceDE w:val="0"/>
              <w:autoSpaceDN w:val="0"/>
              <w:adjustRightInd w:val="0"/>
              <w:rPr>
                <w:rFonts w:cs="Arial"/>
                <w:color w:val="000000"/>
                <w:sz w:val="20"/>
              </w:rPr>
            </w:pPr>
            <w:r w:rsidRPr="000B7695">
              <w:rPr>
                <w:rFonts w:cs="Arial"/>
                <w:sz w:val="20"/>
              </w:rPr>
              <w:t>This extension is normally between 2 and 4 weeks, depending on the circumstances described by the student</w:t>
            </w:r>
            <w:r>
              <w:rPr>
                <w:rFonts w:cs="Arial"/>
                <w:sz w:val="20"/>
              </w:rPr>
              <w:t xml:space="preserve"> and the content of the supporting evidence</w:t>
            </w:r>
            <w:r w:rsidRPr="000B7695">
              <w:rPr>
                <w:rFonts w:cs="Arial"/>
                <w:sz w:val="20"/>
              </w:rPr>
              <w:t xml:space="preserve">. </w:t>
            </w:r>
            <w:r w:rsidRPr="000B7695">
              <w:rPr>
                <w:rFonts w:cs="Arial"/>
                <w:sz w:val="20"/>
              </w:rPr>
              <w:br/>
              <w:t xml:space="preserve">Applications supported </w:t>
            </w:r>
            <w:r>
              <w:rPr>
                <w:rFonts w:cs="Arial"/>
                <w:sz w:val="20"/>
              </w:rPr>
              <w:t xml:space="preserve">only </w:t>
            </w:r>
            <w:r w:rsidRPr="000B7695">
              <w:rPr>
                <w:rFonts w:cs="Arial"/>
                <w:sz w:val="20"/>
              </w:rPr>
              <w:t xml:space="preserve">by Self-Certification will receive an outcome of an extension of 2 weeks. </w:t>
            </w:r>
            <w:r w:rsidRPr="000B7695">
              <w:rPr>
                <w:rFonts w:cs="Arial"/>
                <w:sz w:val="20"/>
              </w:rPr>
              <w:br/>
            </w:r>
          </w:p>
        </w:tc>
        <w:tc>
          <w:tcPr>
            <w:tcW w:w="4106" w:type="dxa"/>
            <w:shd w:val="clear" w:color="auto" w:fill="auto"/>
          </w:tcPr>
          <w:p w:rsidR="00FC5BAF" w:rsidRDefault="00FC5BAF" w:rsidP="009C7ADB">
            <w:pPr>
              <w:autoSpaceDE w:val="0"/>
              <w:autoSpaceDN w:val="0"/>
              <w:adjustRightInd w:val="0"/>
              <w:rPr>
                <w:rFonts w:cs="Arial"/>
                <w:color w:val="000000"/>
                <w:sz w:val="20"/>
              </w:rPr>
            </w:pPr>
            <w:r w:rsidRPr="000B7695">
              <w:rPr>
                <w:rFonts w:cs="Arial"/>
                <w:color w:val="000000"/>
                <w:sz w:val="20"/>
              </w:rPr>
              <w:t xml:space="preserve">Extension given. </w:t>
            </w:r>
          </w:p>
          <w:p w:rsidR="00FC5BAF" w:rsidRPr="000B7695" w:rsidRDefault="00FC5BAF" w:rsidP="009C7ADB">
            <w:pPr>
              <w:autoSpaceDE w:val="0"/>
              <w:autoSpaceDN w:val="0"/>
              <w:adjustRightInd w:val="0"/>
              <w:rPr>
                <w:rFonts w:cs="Arial"/>
                <w:color w:val="000000"/>
                <w:sz w:val="20"/>
              </w:rPr>
            </w:pPr>
            <w:r w:rsidRPr="000B7695">
              <w:rPr>
                <w:rFonts w:cs="Arial"/>
                <w:color w:val="000000"/>
                <w:sz w:val="20"/>
              </w:rPr>
              <w:t>This extension is normally between 2 and 6 weeks, depending on the circumstances described by the student</w:t>
            </w:r>
            <w:r>
              <w:rPr>
                <w:rFonts w:cs="Arial"/>
                <w:color w:val="000000"/>
                <w:sz w:val="20"/>
              </w:rPr>
              <w:t xml:space="preserve"> and the content of the supporting evidence</w:t>
            </w:r>
            <w:r w:rsidRPr="000B7695">
              <w:rPr>
                <w:rFonts w:cs="Arial"/>
                <w:color w:val="000000"/>
                <w:sz w:val="20"/>
              </w:rPr>
              <w:t>.</w:t>
            </w:r>
            <w:r w:rsidRPr="000B7695">
              <w:rPr>
                <w:rFonts w:cs="Arial"/>
                <w:color w:val="000000"/>
                <w:sz w:val="20"/>
              </w:rPr>
              <w:br/>
              <w:t xml:space="preserve">Applications supported </w:t>
            </w:r>
            <w:r>
              <w:rPr>
                <w:rFonts w:cs="Arial"/>
                <w:color w:val="000000"/>
                <w:sz w:val="20"/>
              </w:rPr>
              <w:t xml:space="preserve">only </w:t>
            </w:r>
            <w:r w:rsidRPr="000B7695">
              <w:rPr>
                <w:rFonts w:cs="Arial"/>
                <w:color w:val="000000"/>
                <w:sz w:val="20"/>
              </w:rPr>
              <w:t>by Self-Certification will receive an outcome of an extension of 2 weeks.</w:t>
            </w:r>
          </w:p>
        </w:tc>
      </w:tr>
    </w:tbl>
    <w:p w:rsidR="00FC5BAF" w:rsidRDefault="00FC5BAF" w:rsidP="00FC5BAF">
      <w:pPr>
        <w:autoSpaceDE w:val="0"/>
        <w:autoSpaceDN w:val="0"/>
        <w:adjustRightInd w:val="0"/>
        <w:rPr>
          <w:rFonts w:cs="Arial"/>
          <w:color w:val="000000"/>
          <w:sz w:val="22"/>
          <w:szCs w:val="22"/>
        </w:rPr>
      </w:pPr>
    </w:p>
    <w:p w:rsidR="00FC5BAF" w:rsidRDefault="00FC5BAF" w:rsidP="00FC5BAF">
      <w:pPr>
        <w:shd w:val="clear" w:color="auto" w:fill="FFFFFF"/>
        <w:rPr>
          <w:rFonts w:cs="Arial"/>
          <w:sz w:val="22"/>
          <w:szCs w:val="22"/>
        </w:rPr>
      </w:pPr>
    </w:p>
    <w:p w:rsidR="00FC5BAF" w:rsidRDefault="00FC5BAF" w:rsidP="00FC5BAF">
      <w:pPr>
        <w:shd w:val="clear" w:color="auto" w:fill="FFFFFF"/>
        <w:rPr>
          <w:rFonts w:cs="Arial"/>
          <w:sz w:val="22"/>
          <w:szCs w:val="22"/>
          <w:lang w:val="en"/>
        </w:rPr>
      </w:pPr>
      <w:r>
        <w:rPr>
          <w:rFonts w:cs="Arial"/>
          <w:sz w:val="22"/>
          <w:szCs w:val="22"/>
          <w:lang w:val="en"/>
        </w:rPr>
        <w:t>If you submit your coursework at the original deadline, or within the late penalty period, whilst waiting for the outcome of your application, you will have the choice to make use of any given extension or choose to receive a mark for your submitted work (late penalties would not apply). If we do not receive a response by a stipulated deadline, your original submission will be marked.</w:t>
      </w:r>
    </w:p>
    <w:p w:rsidR="00FC5BAF" w:rsidRDefault="00FC5BAF" w:rsidP="00FC5BAF">
      <w:pPr>
        <w:shd w:val="clear" w:color="auto" w:fill="FFFFFF"/>
        <w:rPr>
          <w:rFonts w:cs="Arial"/>
          <w:sz w:val="22"/>
          <w:szCs w:val="22"/>
          <w:lang w:val="en"/>
        </w:rPr>
      </w:pPr>
    </w:p>
    <w:p w:rsidR="00FC5BAF" w:rsidRPr="001E55D7" w:rsidRDefault="00FC5BAF" w:rsidP="00FC5BAF">
      <w:pPr>
        <w:ind w:right="57"/>
        <w:rPr>
          <w:rFonts w:cs="Arial"/>
          <w:sz w:val="22"/>
          <w:szCs w:val="22"/>
        </w:rPr>
      </w:pPr>
      <w:r>
        <w:rPr>
          <w:rFonts w:cs="Arial"/>
          <w:sz w:val="22"/>
          <w:szCs w:val="22"/>
          <w:lang w:val="en"/>
        </w:rPr>
        <w:t>If you</w:t>
      </w:r>
      <w:r w:rsidRPr="001E55D7">
        <w:rPr>
          <w:rFonts w:cs="Arial"/>
          <w:sz w:val="22"/>
          <w:szCs w:val="22"/>
          <w:lang w:val="en"/>
        </w:rPr>
        <w:t xml:space="preserve"> have at</w:t>
      </w:r>
      <w:r>
        <w:rPr>
          <w:rFonts w:cs="Arial"/>
          <w:sz w:val="22"/>
          <w:szCs w:val="22"/>
          <w:lang w:val="en"/>
        </w:rPr>
        <w:t>tempted, or partially attempted an</w:t>
      </w:r>
      <w:r w:rsidRPr="001E55D7">
        <w:rPr>
          <w:rFonts w:cs="Arial"/>
          <w:sz w:val="22"/>
          <w:szCs w:val="22"/>
          <w:lang w:val="en"/>
        </w:rPr>
        <w:t xml:space="preserve"> examination </w:t>
      </w:r>
      <w:r>
        <w:rPr>
          <w:rFonts w:cs="Arial"/>
          <w:sz w:val="22"/>
          <w:szCs w:val="22"/>
          <w:lang w:val="en"/>
        </w:rPr>
        <w:t xml:space="preserve">on the original date and your application is successful, </w:t>
      </w:r>
      <w:r w:rsidRPr="001E55D7">
        <w:rPr>
          <w:rFonts w:cs="Arial"/>
          <w:sz w:val="22"/>
          <w:szCs w:val="22"/>
          <w:lang w:val="en"/>
        </w:rPr>
        <w:t xml:space="preserve">the </w:t>
      </w:r>
      <w:r>
        <w:rPr>
          <w:rFonts w:cs="Arial"/>
          <w:sz w:val="22"/>
          <w:szCs w:val="22"/>
          <w:lang w:val="en"/>
        </w:rPr>
        <w:t xml:space="preserve">original </w:t>
      </w:r>
      <w:r w:rsidRPr="001E55D7">
        <w:rPr>
          <w:rFonts w:cs="Arial"/>
          <w:sz w:val="22"/>
          <w:szCs w:val="22"/>
          <w:lang w:val="en"/>
        </w:rPr>
        <w:t>attempt will be void and any mark discarded.</w:t>
      </w:r>
    </w:p>
    <w:p w:rsidR="00FC5BAF" w:rsidRDefault="00FC5BAF" w:rsidP="00FC5BAF">
      <w:pPr>
        <w:shd w:val="clear" w:color="auto" w:fill="FFFFFF"/>
        <w:rPr>
          <w:rFonts w:cs="Arial"/>
          <w:sz w:val="22"/>
          <w:szCs w:val="22"/>
          <w:lang w:val="en"/>
        </w:rPr>
      </w:pPr>
    </w:p>
    <w:p w:rsidR="00FC5BAF" w:rsidRPr="0043348E" w:rsidRDefault="00FC5BAF" w:rsidP="0043348E">
      <w:pPr>
        <w:shd w:val="clear" w:color="auto" w:fill="FFFFFF"/>
        <w:rPr>
          <w:rFonts w:cs="Arial"/>
          <w:sz w:val="22"/>
          <w:szCs w:val="22"/>
        </w:rPr>
      </w:pPr>
      <w:r w:rsidRPr="00FE15B3">
        <w:rPr>
          <w:rFonts w:cs="Arial"/>
          <w:sz w:val="22"/>
          <w:szCs w:val="22"/>
        </w:rPr>
        <w:t xml:space="preserve">Should the circumstances still be affecting </w:t>
      </w:r>
      <w:r>
        <w:rPr>
          <w:rFonts w:cs="Arial"/>
          <w:sz w:val="22"/>
          <w:szCs w:val="22"/>
        </w:rPr>
        <w:t xml:space="preserve">you </w:t>
      </w:r>
      <w:r w:rsidRPr="00FE15B3">
        <w:rPr>
          <w:rFonts w:cs="Arial"/>
          <w:sz w:val="22"/>
          <w:szCs w:val="22"/>
        </w:rPr>
        <w:t xml:space="preserve">at the time of the extended </w:t>
      </w:r>
      <w:r>
        <w:rPr>
          <w:rFonts w:cs="Arial"/>
          <w:sz w:val="22"/>
          <w:szCs w:val="22"/>
        </w:rPr>
        <w:t>deadline/ deferred exam and you submit another application, a further extension may be granted, at the discretion of the Sub-committee, or a recommendation may be made to undertake the first attempt during the summer assessment period.</w:t>
      </w:r>
    </w:p>
    <w:p w:rsidR="00FC5BAF" w:rsidRPr="00597783" w:rsidRDefault="00FC5BAF" w:rsidP="00FC5BAF">
      <w:pPr>
        <w:autoSpaceDE w:val="0"/>
        <w:autoSpaceDN w:val="0"/>
        <w:adjustRightInd w:val="0"/>
        <w:rPr>
          <w:rFonts w:cs="Arial"/>
          <w:sz w:val="22"/>
          <w:szCs w:val="22"/>
        </w:rPr>
      </w:pPr>
    </w:p>
    <w:p w:rsidR="00FC5BAF" w:rsidRPr="00597783" w:rsidRDefault="00FC5BAF" w:rsidP="00FC5BAF">
      <w:pPr>
        <w:autoSpaceDE w:val="0"/>
        <w:autoSpaceDN w:val="0"/>
        <w:adjustRightInd w:val="0"/>
        <w:rPr>
          <w:rFonts w:cs="Arial"/>
          <w:color w:val="000000"/>
          <w:sz w:val="22"/>
          <w:szCs w:val="22"/>
        </w:rPr>
      </w:pPr>
      <w:r w:rsidRPr="00597783">
        <w:rPr>
          <w:rFonts w:cs="Arial"/>
          <w:color w:val="000000"/>
          <w:sz w:val="22"/>
          <w:szCs w:val="22"/>
          <w:u w:val="single"/>
        </w:rPr>
        <w:t>If your application is not approved</w:t>
      </w:r>
      <w:r w:rsidRPr="00597783">
        <w:rPr>
          <w:rFonts w:cs="Arial"/>
          <w:color w:val="000000"/>
          <w:sz w:val="22"/>
          <w:szCs w:val="22"/>
        </w:rPr>
        <w:t>:</w:t>
      </w:r>
    </w:p>
    <w:p w:rsidR="00FC5BAF" w:rsidRDefault="00FC5BAF" w:rsidP="00FC5BAF">
      <w:pPr>
        <w:autoSpaceDE w:val="0"/>
        <w:autoSpaceDN w:val="0"/>
        <w:adjustRightInd w:val="0"/>
        <w:rPr>
          <w:rFonts w:cs="Arial"/>
          <w:color w:val="000000"/>
          <w:sz w:val="22"/>
          <w:szCs w:val="22"/>
        </w:rPr>
      </w:pPr>
      <w:r w:rsidRPr="00597783">
        <w:rPr>
          <w:rFonts w:cs="Arial"/>
          <w:color w:val="000000"/>
          <w:sz w:val="22"/>
          <w:szCs w:val="22"/>
        </w:rPr>
        <w:t xml:space="preserve">If your application is not approved the original mark for the assessment will stand (including any relevant late penalties). You should wait until the Exams Team notify you of your final results in July and if you have further information or evidence that was not legitimately available at the time you applied, you may wish to appeal against the decision of the Board of Examiners. You should read the </w:t>
      </w:r>
      <w:r w:rsidR="0043348E">
        <w:rPr>
          <w:rFonts w:cs="Arial"/>
          <w:color w:val="000000"/>
          <w:sz w:val="22"/>
          <w:szCs w:val="22"/>
        </w:rPr>
        <w:t xml:space="preserve">appeals </w:t>
      </w:r>
      <w:r w:rsidRPr="00597783">
        <w:rPr>
          <w:rFonts w:cs="Arial"/>
          <w:color w:val="000000"/>
          <w:sz w:val="22"/>
          <w:szCs w:val="22"/>
        </w:rPr>
        <w:t xml:space="preserve">information on </w:t>
      </w:r>
      <w:r w:rsidR="0043348E">
        <w:rPr>
          <w:rFonts w:cs="Arial"/>
          <w:color w:val="000000"/>
          <w:sz w:val="22"/>
          <w:szCs w:val="22"/>
        </w:rPr>
        <w:t xml:space="preserve">the Student Information page </w:t>
      </w:r>
      <w:r w:rsidRPr="00597783">
        <w:rPr>
          <w:rFonts w:cs="Arial"/>
          <w:color w:val="000000"/>
          <w:sz w:val="22"/>
          <w:szCs w:val="22"/>
        </w:rPr>
        <w:t>carefully and seek advice to ensure this is the correct course of action for you before lodging an appea</w:t>
      </w:r>
      <w:r w:rsidR="0043348E">
        <w:rPr>
          <w:rFonts w:cs="Arial"/>
          <w:color w:val="000000"/>
          <w:sz w:val="22"/>
          <w:szCs w:val="22"/>
        </w:rPr>
        <w:t xml:space="preserve">l - </w:t>
      </w:r>
      <w:hyperlink r:id="rId10" w:history="1">
        <w:r w:rsidR="0043348E" w:rsidRPr="00DB1B68">
          <w:rPr>
            <w:rStyle w:val="Hyperlink"/>
            <w:rFonts w:cs="Arial"/>
            <w:sz w:val="22"/>
            <w:szCs w:val="22"/>
          </w:rPr>
          <w:t>https://students.leedsconservatoire.ac.uk/assessment/appeals/</w:t>
        </w:r>
      </w:hyperlink>
      <w:r w:rsidR="0043348E">
        <w:rPr>
          <w:rFonts w:cs="Arial"/>
          <w:color w:val="000000"/>
          <w:sz w:val="22"/>
          <w:szCs w:val="22"/>
        </w:rPr>
        <w:t xml:space="preserve"> </w:t>
      </w:r>
    </w:p>
    <w:p w:rsidR="0043348E" w:rsidRDefault="0043348E" w:rsidP="00FC5BAF">
      <w:pPr>
        <w:autoSpaceDE w:val="0"/>
        <w:autoSpaceDN w:val="0"/>
        <w:adjustRightInd w:val="0"/>
        <w:rPr>
          <w:rFonts w:cs="Arial"/>
          <w:color w:val="000000"/>
          <w:sz w:val="22"/>
          <w:szCs w:val="22"/>
        </w:rPr>
      </w:pPr>
    </w:p>
    <w:p w:rsidR="00FC5BAF" w:rsidRDefault="00FC5BAF" w:rsidP="00FC5BAF">
      <w:pPr>
        <w:autoSpaceDE w:val="0"/>
        <w:autoSpaceDN w:val="0"/>
        <w:adjustRightInd w:val="0"/>
        <w:rPr>
          <w:rFonts w:cs="Arial"/>
          <w:color w:val="000000"/>
          <w:sz w:val="22"/>
          <w:szCs w:val="22"/>
        </w:rPr>
      </w:pPr>
      <w:r w:rsidRPr="00597783">
        <w:rPr>
          <w:rFonts w:cs="Arial"/>
          <w:color w:val="000000"/>
          <w:sz w:val="22"/>
          <w:szCs w:val="22"/>
        </w:rPr>
        <w:t xml:space="preserve">Academic Appeals on the grounds of </w:t>
      </w:r>
      <w:r>
        <w:rPr>
          <w:rFonts w:cs="Arial"/>
          <w:color w:val="000000"/>
          <w:sz w:val="22"/>
          <w:szCs w:val="22"/>
        </w:rPr>
        <w:t>Additional Consideration</w:t>
      </w:r>
      <w:r w:rsidRPr="00597783">
        <w:rPr>
          <w:rFonts w:cs="Arial"/>
          <w:color w:val="000000"/>
          <w:sz w:val="22"/>
          <w:szCs w:val="22"/>
        </w:rPr>
        <w:t xml:space="preserve"> after the decision of the Board of Examiners has met will not normally be considered unless the student can show good reason why the circumstances, or supporting evidence, were not made known at the time of the assessment.</w:t>
      </w:r>
    </w:p>
    <w:p w:rsidR="00FC5BAF" w:rsidRPr="00597783" w:rsidRDefault="00FC5BAF" w:rsidP="00FC5BAF">
      <w:pPr>
        <w:autoSpaceDE w:val="0"/>
        <w:autoSpaceDN w:val="0"/>
        <w:adjustRightInd w:val="0"/>
        <w:rPr>
          <w:rFonts w:cs="Arial"/>
          <w:color w:val="000000"/>
          <w:sz w:val="22"/>
          <w:szCs w:val="22"/>
        </w:rPr>
      </w:pPr>
    </w:p>
    <w:p w:rsidR="00FC5BAF" w:rsidRDefault="00FC5BAF" w:rsidP="00FC5BAF">
      <w:pPr>
        <w:sectPr w:rsidR="00FC5BAF" w:rsidSect="00EA7A6F">
          <w:footerReference w:type="even" r:id="rId11"/>
          <w:footerReference w:type="default" r:id="rId12"/>
          <w:pgSz w:w="11906" w:h="16838"/>
          <w:pgMar w:top="851" w:right="707" w:bottom="0" w:left="709" w:header="720" w:footer="720" w:gutter="0"/>
          <w:cols w:space="720"/>
        </w:sectPr>
      </w:pPr>
    </w:p>
    <w:p w:rsidR="00FC5BAF" w:rsidRDefault="00FC5BAF" w:rsidP="00FC5BAF">
      <w:pPr>
        <w:pStyle w:val="Heading1"/>
        <w:spacing w:before="0" w:after="0"/>
        <w:rPr>
          <w:b w:val="0"/>
          <w:sz w:val="22"/>
          <w:szCs w:val="22"/>
        </w:rPr>
      </w:pPr>
      <w:r w:rsidRPr="004D7740">
        <w:rPr>
          <w:b w:val="0"/>
          <w:sz w:val="22"/>
          <w:szCs w:val="22"/>
        </w:rPr>
        <w:lastRenderedPageBreak/>
        <w:t>Appendix 1</w:t>
      </w:r>
    </w:p>
    <w:p w:rsidR="00FC5BAF" w:rsidRPr="00DB33CF" w:rsidRDefault="00FC5BAF" w:rsidP="00FC5BAF"/>
    <w:p w:rsidR="00FC5BAF" w:rsidRDefault="00FC5BAF" w:rsidP="00FC5BAF">
      <w:pPr>
        <w:pStyle w:val="Heading1"/>
        <w:spacing w:before="0" w:after="0"/>
        <w:jc w:val="both"/>
        <w:rPr>
          <w:sz w:val="22"/>
          <w:szCs w:val="22"/>
        </w:rPr>
      </w:pPr>
      <w:r>
        <w:rPr>
          <w:noProof/>
          <w:lang w:eastAsia="en-GB"/>
        </w:rPr>
        <w:drawing>
          <wp:inline distT="0" distB="0" distL="0" distR="0" wp14:anchorId="5D53FE7E" wp14:editId="7A57226E">
            <wp:extent cx="2044927" cy="1226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3556" cy="1231997"/>
                    </a:xfrm>
                    <a:prstGeom prst="rect">
                      <a:avLst/>
                    </a:prstGeom>
                  </pic:spPr>
                </pic:pic>
              </a:graphicData>
            </a:graphic>
          </wp:inline>
        </w:drawing>
      </w:r>
    </w:p>
    <w:p w:rsidR="00FC5BAF" w:rsidRPr="00DB6825" w:rsidRDefault="00FC5BAF" w:rsidP="00FC5BAF">
      <w:pPr>
        <w:pStyle w:val="Heading1"/>
        <w:spacing w:before="0" w:after="0"/>
      </w:pPr>
      <w:r w:rsidRPr="00714D54">
        <w:rPr>
          <w:sz w:val="22"/>
          <w:szCs w:val="22"/>
        </w:rPr>
        <w:t xml:space="preserve">Application for </w:t>
      </w:r>
      <w:r>
        <w:rPr>
          <w:sz w:val="22"/>
          <w:szCs w:val="22"/>
        </w:rPr>
        <w:t>Additional Consideration 202</w:t>
      </w:r>
      <w:r w:rsidR="0043348E">
        <w:rPr>
          <w:sz w:val="22"/>
          <w:szCs w:val="22"/>
        </w:rPr>
        <w:t>5</w:t>
      </w:r>
      <w:r>
        <w:rPr>
          <w:sz w:val="22"/>
          <w:szCs w:val="22"/>
        </w:rPr>
        <w:t>/2</w:t>
      </w:r>
      <w:r w:rsidR="0043348E">
        <w:rPr>
          <w:sz w:val="22"/>
          <w:szCs w:val="22"/>
        </w:rPr>
        <w:t>6</w:t>
      </w:r>
    </w:p>
    <w:p w:rsidR="00FC5BAF" w:rsidRDefault="00FC5BAF" w:rsidP="00FC5BAF">
      <w:pPr>
        <w:rPr>
          <w:rFonts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54"/>
        <w:gridCol w:w="554"/>
        <w:gridCol w:w="554"/>
        <w:gridCol w:w="554"/>
        <w:gridCol w:w="554"/>
        <w:gridCol w:w="554"/>
        <w:gridCol w:w="554"/>
        <w:gridCol w:w="554"/>
        <w:gridCol w:w="554"/>
        <w:gridCol w:w="554"/>
        <w:gridCol w:w="555"/>
      </w:tblGrid>
      <w:tr w:rsidR="00FC5BAF" w:rsidTr="009C7ADB">
        <w:trPr>
          <w:trHeight w:val="454"/>
        </w:trPr>
        <w:tc>
          <w:tcPr>
            <w:tcW w:w="4253" w:type="dxa"/>
            <w:shd w:val="clear" w:color="auto" w:fill="auto"/>
            <w:vAlign w:val="center"/>
          </w:tcPr>
          <w:p w:rsidR="00FC5BAF" w:rsidRPr="00331E33" w:rsidRDefault="00FC5BAF" w:rsidP="009C7ADB">
            <w:pPr>
              <w:rPr>
                <w:rFonts w:cs="Arial"/>
                <w:b/>
                <w:sz w:val="22"/>
                <w:szCs w:val="22"/>
              </w:rPr>
            </w:pPr>
            <w:r w:rsidRPr="00331E33">
              <w:rPr>
                <w:rFonts w:cs="Arial"/>
                <w:b/>
                <w:sz w:val="22"/>
                <w:szCs w:val="22"/>
              </w:rPr>
              <w:t>Student Information</w:t>
            </w:r>
          </w:p>
        </w:tc>
        <w:tc>
          <w:tcPr>
            <w:tcW w:w="6095" w:type="dxa"/>
            <w:gridSpan w:val="11"/>
            <w:shd w:val="clear" w:color="auto" w:fill="auto"/>
            <w:vAlign w:val="center"/>
          </w:tcPr>
          <w:p w:rsidR="00FC5BAF" w:rsidRPr="00331E33" w:rsidRDefault="00FC5BAF" w:rsidP="009C7ADB">
            <w:pPr>
              <w:rPr>
                <w:rFonts w:cs="Arial"/>
                <w:sz w:val="22"/>
                <w:szCs w:val="22"/>
              </w:rPr>
            </w:pPr>
          </w:p>
        </w:tc>
      </w:tr>
      <w:tr w:rsidR="00FC5BAF" w:rsidTr="009C7ADB">
        <w:trPr>
          <w:trHeight w:val="454"/>
        </w:trPr>
        <w:tc>
          <w:tcPr>
            <w:tcW w:w="4253" w:type="dxa"/>
            <w:shd w:val="clear" w:color="auto" w:fill="auto"/>
            <w:vAlign w:val="center"/>
          </w:tcPr>
          <w:p w:rsidR="00FC5BAF" w:rsidRPr="00331E33" w:rsidRDefault="00FC5BAF" w:rsidP="009C7ADB">
            <w:pPr>
              <w:rPr>
                <w:rFonts w:cs="Arial"/>
                <w:sz w:val="22"/>
                <w:szCs w:val="22"/>
              </w:rPr>
            </w:pPr>
            <w:r>
              <w:rPr>
                <w:rFonts w:cs="Arial"/>
                <w:sz w:val="22"/>
                <w:szCs w:val="22"/>
              </w:rPr>
              <w:t xml:space="preserve">Forename(s) </w:t>
            </w:r>
          </w:p>
        </w:tc>
        <w:tc>
          <w:tcPr>
            <w:tcW w:w="6095" w:type="dxa"/>
            <w:gridSpan w:val="11"/>
            <w:shd w:val="clear" w:color="auto" w:fill="auto"/>
            <w:vAlign w:val="center"/>
          </w:tcPr>
          <w:p w:rsidR="00FC5BAF" w:rsidRPr="00331E33" w:rsidRDefault="00FC5BAF" w:rsidP="009C7ADB">
            <w:pPr>
              <w:rPr>
                <w:rFonts w:cs="Arial"/>
                <w:sz w:val="22"/>
                <w:szCs w:val="22"/>
              </w:rPr>
            </w:pPr>
          </w:p>
        </w:tc>
      </w:tr>
      <w:tr w:rsidR="00FC5BAF" w:rsidTr="009C7ADB">
        <w:trPr>
          <w:trHeight w:val="454"/>
        </w:trPr>
        <w:tc>
          <w:tcPr>
            <w:tcW w:w="4253" w:type="dxa"/>
            <w:shd w:val="clear" w:color="auto" w:fill="auto"/>
            <w:vAlign w:val="center"/>
          </w:tcPr>
          <w:p w:rsidR="00FC5BAF" w:rsidRPr="00331E33" w:rsidRDefault="00FC5BAF" w:rsidP="009C7ADB">
            <w:pPr>
              <w:rPr>
                <w:rFonts w:cs="Arial"/>
                <w:sz w:val="22"/>
                <w:szCs w:val="22"/>
              </w:rPr>
            </w:pPr>
            <w:r>
              <w:rPr>
                <w:rFonts w:cs="Arial"/>
                <w:sz w:val="22"/>
                <w:szCs w:val="22"/>
              </w:rPr>
              <w:t>Surname</w:t>
            </w:r>
          </w:p>
        </w:tc>
        <w:tc>
          <w:tcPr>
            <w:tcW w:w="6095" w:type="dxa"/>
            <w:gridSpan w:val="11"/>
            <w:shd w:val="clear" w:color="auto" w:fill="auto"/>
            <w:vAlign w:val="center"/>
          </w:tcPr>
          <w:p w:rsidR="00FC5BAF" w:rsidRPr="00331E33" w:rsidRDefault="00FC5BAF" w:rsidP="009C7ADB">
            <w:pPr>
              <w:rPr>
                <w:rFonts w:cs="Arial"/>
                <w:sz w:val="22"/>
                <w:szCs w:val="22"/>
              </w:rPr>
            </w:pPr>
          </w:p>
        </w:tc>
      </w:tr>
      <w:tr w:rsidR="00FC5BAF" w:rsidTr="009C7ADB">
        <w:trPr>
          <w:trHeight w:val="454"/>
        </w:trPr>
        <w:tc>
          <w:tcPr>
            <w:tcW w:w="4253" w:type="dxa"/>
            <w:shd w:val="clear" w:color="auto" w:fill="auto"/>
            <w:vAlign w:val="center"/>
          </w:tcPr>
          <w:p w:rsidR="00FC5BAF" w:rsidRPr="00331E33" w:rsidRDefault="00FC5BAF" w:rsidP="009C7ADB">
            <w:pPr>
              <w:rPr>
                <w:rFonts w:cs="Arial"/>
                <w:sz w:val="22"/>
                <w:szCs w:val="22"/>
              </w:rPr>
            </w:pPr>
            <w:r w:rsidRPr="00331E33">
              <w:rPr>
                <w:rFonts w:cs="Arial"/>
                <w:sz w:val="22"/>
                <w:szCs w:val="22"/>
              </w:rPr>
              <w:t>Student ID Number</w:t>
            </w: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4" w:type="dxa"/>
            <w:shd w:val="clear" w:color="auto" w:fill="auto"/>
            <w:vAlign w:val="center"/>
          </w:tcPr>
          <w:p w:rsidR="00FC5BAF" w:rsidRPr="00331E33" w:rsidRDefault="00FC5BAF" w:rsidP="009C7ADB">
            <w:pPr>
              <w:rPr>
                <w:rFonts w:cs="Arial"/>
                <w:sz w:val="22"/>
                <w:szCs w:val="22"/>
              </w:rPr>
            </w:pPr>
          </w:p>
        </w:tc>
        <w:tc>
          <w:tcPr>
            <w:tcW w:w="555" w:type="dxa"/>
            <w:shd w:val="clear" w:color="auto" w:fill="auto"/>
            <w:vAlign w:val="center"/>
          </w:tcPr>
          <w:p w:rsidR="00FC5BAF" w:rsidRPr="00331E33" w:rsidRDefault="00FC5BAF" w:rsidP="009C7ADB">
            <w:pPr>
              <w:rPr>
                <w:rFonts w:cs="Arial"/>
                <w:sz w:val="22"/>
                <w:szCs w:val="22"/>
              </w:rPr>
            </w:pPr>
          </w:p>
        </w:tc>
      </w:tr>
      <w:tr w:rsidR="00FC5BAF" w:rsidTr="009C7ADB">
        <w:trPr>
          <w:trHeight w:val="454"/>
        </w:trPr>
        <w:tc>
          <w:tcPr>
            <w:tcW w:w="4253" w:type="dxa"/>
            <w:shd w:val="clear" w:color="auto" w:fill="auto"/>
            <w:vAlign w:val="center"/>
          </w:tcPr>
          <w:p w:rsidR="00FC5BAF" w:rsidRPr="00331E33" w:rsidRDefault="00FC5BAF" w:rsidP="009C7ADB">
            <w:pPr>
              <w:rPr>
                <w:rFonts w:cs="Arial"/>
                <w:sz w:val="22"/>
                <w:szCs w:val="22"/>
              </w:rPr>
            </w:pPr>
            <w:r>
              <w:rPr>
                <w:rFonts w:cs="Arial"/>
                <w:sz w:val="22"/>
                <w:szCs w:val="22"/>
              </w:rPr>
              <w:t>Course / Pathway</w:t>
            </w:r>
          </w:p>
        </w:tc>
        <w:tc>
          <w:tcPr>
            <w:tcW w:w="6095" w:type="dxa"/>
            <w:gridSpan w:val="11"/>
            <w:shd w:val="clear" w:color="auto" w:fill="auto"/>
            <w:vAlign w:val="center"/>
          </w:tcPr>
          <w:p w:rsidR="00FC5BAF" w:rsidRPr="00331E33" w:rsidRDefault="00FC5BAF" w:rsidP="009C7ADB">
            <w:pPr>
              <w:rPr>
                <w:rFonts w:cs="Arial"/>
                <w:sz w:val="22"/>
                <w:szCs w:val="22"/>
              </w:rPr>
            </w:pPr>
          </w:p>
        </w:tc>
      </w:tr>
      <w:tr w:rsidR="00FC5BAF" w:rsidTr="009C7ADB">
        <w:trPr>
          <w:trHeight w:val="454"/>
        </w:trPr>
        <w:tc>
          <w:tcPr>
            <w:tcW w:w="4253" w:type="dxa"/>
            <w:shd w:val="clear" w:color="auto" w:fill="auto"/>
            <w:vAlign w:val="center"/>
          </w:tcPr>
          <w:p w:rsidR="00FC5BAF" w:rsidRPr="00331E33" w:rsidRDefault="00FC5BAF" w:rsidP="009C7ADB">
            <w:pPr>
              <w:rPr>
                <w:rFonts w:cs="Arial"/>
                <w:sz w:val="22"/>
                <w:szCs w:val="22"/>
              </w:rPr>
            </w:pPr>
            <w:r w:rsidRPr="00331E33">
              <w:rPr>
                <w:rFonts w:cs="Arial"/>
                <w:sz w:val="22"/>
                <w:szCs w:val="22"/>
              </w:rPr>
              <w:t>Year of Study</w:t>
            </w:r>
          </w:p>
        </w:tc>
        <w:tc>
          <w:tcPr>
            <w:tcW w:w="6095" w:type="dxa"/>
            <w:gridSpan w:val="11"/>
            <w:shd w:val="clear" w:color="auto" w:fill="auto"/>
            <w:vAlign w:val="center"/>
          </w:tcPr>
          <w:p w:rsidR="00FC5BAF" w:rsidRPr="00331E33" w:rsidRDefault="00FC5BAF" w:rsidP="009C7ADB">
            <w:pPr>
              <w:rPr>
                <w:rFonts w:cs="Arial"/>
                <w:sz w:val="22"/>
                <w:szCs w:val="22"/>
              </w:rPr>
            </w:pPr>
          </w:p>
        </w:tc>
      </w:tr>
    </w:tbl>
    <w:p w:rsidR="00FC5BAF" w:rsidRDefault="00FC5BAF" w:rsidP="00FC5BAF">
      <w:pPr>
        <w:rPr>
          <w:rFonts w:cs="Arial"/>
          <w:sz w:val="22"/>
          <w:szCs w:val="22"/>
        </w:rPr>
      </w:pPr>
    </w:p>
    <w:p w:rsidR="00FC5BAF" w:rsidRDefault="00FC5BAF" w:rsidP="00FC5BAF">
      <w:pPr>
        <w:rPr>
          <w:rFonts w:cs="Arial"/>
          <w:sz w:val="22"/>
          <w:szCs w:val="22"/>
        </w:rPr>
      </w:pPr>
      <w:r w:rsidRPr="00714D54">
        <w:rPr>
          <w:rFonts w:cs="Arial"/>
          <w:sz w:val="22"/>
          <w:szCs w:val="22"/>
        </w:rPr>
        <w:t xml:space="preserve">Please note </w:t>
      </w:r>
      <w:r>
        <w:rPr>
          <w:rFonts w:cs="Arial"/>
          <w:sz w:val="22"/>
          <w:szCs w:val="22"/>
        </w:rPr>
        <w:t>we will write to you at your conservatoire email account only.</w:t>
      </w:r>
    </w:p>
    <w:p w:rsidR="00FC5BAF" w:rsidRPr="00771D51" w:rsidRDefault="00FC5BAF" w:rsidP="00FC5BAF">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5"/>
        <w:gridCol w:w="2866"/>
        <w:gridCol w:w="3183"/>
      </w:tblGrid>
      <w:tr w:rsidR="00FC5BAF" w:rsidRPr="00714D54" w:rsidTr="009C7ADB">
        <w:trPr>
          <w:trHeight w:val="425"/>
        </w:trPr>
        <w:tc>
          <w:tcPr>
            <w:tcW w:w="4265" w:type="dxa"/>
            <w:vAlign w:val="center"/>
          </w:tcPr>
          <w:p w:rsidR="00FC5BAF" w:rsidRPr="001E0B4B" w:rsidRDefault="00FC5BAF" w:rsidP="009C7ADB">
            <w:pPr>
              <w:pStyle w:val="Header"/>
              <w:rPr>
                <w:rFonts w:cs="Arial"/>
                <w:b/>
                <w:bCs/>
                <w:sz w:val="22"/>
                <w:szCs w:val="22"/>
              </w:rPr>
            </w:pPr>
            <w:r w:rsidRPr="001E0B4B">
              <w:rPr>
                <w:rFonts w:cs="Arial"/>
                <w:b/>
                <w:bCs/>
                <w:sz w:val="22"/>
                <w:szCs w:val="22"/>
              </w:rPr>
              <w:t>Assessments affected</w:t>
            </w:r>
          </w:p>
        </w:tc>
        <w:tc>
          <w:tcPr>
            <w:tcW w:w="2866" w:type="dxa"/>
            <w:vAlign w:val="center"/>
          </w:tcPr>
          <w:p w:rsidR="00FC5BAF" w:rsidRPr="00714D54" w:rsidRDefault="00FC5BAF" w:rsidP="009C7ADB">
            <w:pPr>
              <w:rPr>
                <w:rFonts w:cs="Arial"/>
                <w:b/>
                <w:bCs/>
                <w:sz w:val="22"/>
                <w:szCs w:val="22"/>
              </w:rPr>
            </w:pPr>
          </w:p>
        </w:tc>
        <w:tc>
          <w:tcPr>
            <w:tcW w:w="3183" w:type="dxa"/>
            <w:vAlign w:val="center"/>
          </w:tcPr>
          <w:p w:rsidR="00FC5BAF" w:rsidRPr="00714D54" w:rsidRDefault="00FC5BAF" w:rsidP="009C7ADB">
            <w:pPr>
              <w:pStyle w:val="Header"/>
              <w:rPr>
                <w:rFonts w:cs="Arial"/>
                <w:b/>
                <w:bCs/>
                <w:sz w:val="22"/>
                <w:szCs w:val="22"/>
              </w:rPr>
            </w:pPr>
          </w:p>
        </w:tc>
      </w:tr>
      <w:tr w:rsidR="00FC5BAF" w:rsidRPr="00714D54" w:rsidTr="009C7ADB">
        <w:trPr>
          <w:trHeight w:val="425"/>
        </w:trPr>
        <w:tc>
          <w:tcPr>
            <w:tcW w:w="4265" w:type="dxa"/>
            <w:vAlign w:val="center"/>
          </w:tcPr>
          <w:p w:rsidR="00FC5BAF" w:rsidRPr="00714D54" w:rsidRDefault="00FC5BAF" w:rsidP="009C7ADB">
            <w:pPr>
              <w:pStyle w:val="Header"/>
              <w:rPr>
                <w:rFonts w:cs="Arial"/>
                <w:b/>
                <w:bCs/>
                <w:sz w:val="22"/>
                <w:szCs w:val="22"/>
              </w:rPr>
            </w:pPr>
            <w:r w:rsidRPr="00714D54">
              <w:rPr>
                <w:rFonts w:cs="Arial"/>
                <w:b/>
                <w:bCs/>
                <w:sz w:val="22"/>
                <w:szCs w:val="22"/>
              </w:rPr>
              <w:t xml:space="preserve">Module </w:t>
            </w:r>
            <w:r>
              <w:rPr>
                <w:rFonts w:cs="Arial"/>
                <w:b/>
                <w:bCs/>
                <w:sz w:val="22"/>
                <w:szCs w:val="22"/>
              </w:rPr>
              <w:t>Title</w:t>
            </w:r>
          </w:p>
        </w:tc>
        <w:tc>
          <w:tcPr>
            <w:tcW w:w="2866" w:type="dxa"/>
            <w:vAlign w:val="center"/>
          </w:tcPr>
          <w:p w:rsidR="00FC5BAF" w:rsidRPr="00714D54" w:rsidRDefault="00FC5BAF" w:rsidP="009C7ADB">
            <w:pPr>
              <w:rPr>
                <w:rFonts w:cs="Arial"/>
                <w:b/>
                <w:bCs/>
                <w:sz w:val="22"/>
                <w:szCs w:val="22"/>
              </w:rPr>
            </w:pPr>
            <w:r w:rsidRPr="00714D54">
              <w:rPr>
                <w:rFonts w:cs="Arial"/>
                <w:b/>
                <w:bCs/>
                <w:sz w:val="22"/>
                <w:szCs w:val="22"/>
              </w:rPr>
              <w:t>Assessment Code</w:t>
            </w:r>
          </w:p>
        </w:tc>
        <w:tc>
          <w:tcPr>
            <w:tcW w:w="3183" w:type="dxa"/>
            <w:vAlign w:val="center"/>
          </w:tcPr>
          <w:p w:rsidR="00FC5BAF" w:rsidRPr="00714D54" w:rsidRDefault="00FC5BAF" w:rsidP="009C7ADB">
            <w:pPr>
              <w:pStyle w:val="Header"/>
              <w:rPr>
                <w:rFonts w:cs="Arial"/>
                <w:b/>
                <w:bCs/>
                <w:sz w:val="22"/>
                <w:szCs w:val="22"/>
              </w:rPr>
            </w:pPr>
            <w:r w:rsidRPr="00714D54">
              <w:rPr>
                <w:rFonts w:cs="Arial"/>
                <w:b/>
                <w:bCs/>
                <w:sz w:val="22"/>
                <w:szCs w:val="22"/>
              </w:rPr>
              <w:t>Submission Deadline/ Date of Exam</w:t>
            </w:r>
          </w:p>
        </w:tc>
      </w:tr>
      <w:tr w:rsidR="00FC5BAF" w:rsidRPr="00714D54" w:rsidTr="009C7ADB">
        <w:trPr>
          <w:trHeight w:val="482"/>
        </w:trPr>
        <w:tc>
          <w:tcPr>
            <w:tcW w:w="4265" w:type="dxa"/>
            <w:vAlign w:val="center"/>
          </w:tcPr>
          <w:p w:rsidR="00FC5BAF" w:rsidRPr="005A3818" w:rsidRDefault="00FC5BAF" w:rsidP="009C7ADB">
            <w:pPr>
              <w:rPr>
                <w:rFonts w:cs="Arial"/>
                <w:b/>
                <w:sz w:val="16"/>
                <w:szCs w:val="16"/>
              </w:rPr>
            </w:pPr>
          </w:p>
        </w:tc>
        <w:tc>
          <w:tcPr>
            <w:tcW w:w="2866" w:type="dxa"/>
            <w:vAlign w:val="center"/>
          </w:tcPr>
          <w:p w:rsidR="00FC5BAF" w:rsidRPr="005A3818" w:rsidRDefault="00FC5BAF" w:rsidP="009C7ADB">
            <w:pPr>
              <w:rPr>
                <w:rFonts w:cs="Arial"/>
                <w:b/>
                <w:sz w:val="16"/>
                <w:szCs w:val="16"/>
              </w:rPr>
            </w:pPr>
          </w:p>
        </w:tc>
        <w:tc>
          <w:tcPr>
            <w:tcW w:w="3183" w:type="dxa"/>
            <w:vAlign w:val="center"/>
          </w:tcPr>
          <w:p w:rsidR="00FC5BAF" w:rsidRPr="005A3818" w:rsidRDefault="00FC5BAF" w:rsidP="009C7ADB">
            <w:pPr>
              <w:rPr>
                <w:rFonts w:cs="Arial"/>
                <w:b/>
                <w:sz w:val="16"/>
                <w:szCs w:val="16"/>
              </w:rPr>
            </w:pPr>
          </w:p>
        </w:tc>
      </w:tr>
      <w:tr w:rsidR="00FC5BAF" w:rsidRPr="00714D54" w:rsidTr="009C7ADB">
        <w:trPr>
          <w:trHeight w:val="482"/>
        </w:trPr>
        <w:tc>
          <w:tcPr>
            <w:tcW w:w="4265" w:type="dxa"/>
            <w:vAlign w:val="center"/>
          </w:tcPr>
          <w:p w:rsidR="00FC5BAF" w:rsidRPr="005A3818" w:rsidRDefault="00FC5BAF" w:rsidP="009C7ADB">
            <w:pPr>
              <w:rPr>
                <w:rFonts w:cs="Arial"/>
                <w:b/>
                <w:sz w:val="16"/>
                <w:szCs w:val="16"/>
              </w:rPr>
            </w:pPr>
          </w:p>
        </w:tc>
        <w:tc>
          <w:tcPr>
            <w:tcW w:w="2866" w:type="dxa"/>
            <w:vAlign w:val="center"/>
          </w:tcPr>
          <w:p w:rsidR="00FC5BAF" w:rsidRPr="005A3818" w:rsidRDefault="00FC5BAF" w:rsidP="009C7ADB">
            <w:pPr>
              <w:rPr>
                <w:rFonts w:cs="Arial"/>
                <w:b/>
                <w:sz w:val="16"/>
                <w:szCs w:val="16"/>
              </w:rPr>
            </w:pPr>
          </w:p>
        </w:tc>
        <w:tc>
          <w:tcPr>
            <w:tcW w:w="3183" w:type="dxa"/>
            <w:vAlign w:val="center"/>
          </w:tcPr>
          <w:p w:rsidR="00FC5BAF" w:rsidRPr="005A3818" w:rsidRDefault="00FC5BAF" w:rsidP="009C7ADB">
            <w:pPr>
              <w:rPr>
                <w:rFonts w:cs="Arial"/>
                <w:b/>
                <w:sz w:val="16"/>
                <w:szCs w:val="16"/>
              </w:rPr>
            </w:pPr>
          </w:p>
        </w:tc>
      </w:tr>
      <w:tr w:rsidR="00FC5BAF" w:rsidRPr="00714D54" w:rsidTr="009C7ADB">
        <w:trPr>
          <w:trHeight w:val="482"/>
        </w:trPr>
        <w:tc>
          <w:tcPr>
            <w:tcW w:w="4265" w:type="dxa"/>
            <w:vAlign w:val="center"/>
          </w:tcPr>
          <w:p w:rsidR="00FC5BAF" w:rsidRPr="005A3818" w:rsidRDefault="00FC5BAF" w:rsidP="009C7ADB">
            <w:pPr>
              <w:rPr>
                <w:rFonts w:cs="Arial"/>
                <w:b/>
                <w:sz w:val="16"/>
                <w:szCs w:val="16"/>
              </w:rPr>
            </w:pPr>
          </w:p>
        </w:tc>
        <w:tc>
          <w:tcPr>
            <w:tcW w:w="2866" w:type="dxa"/>
            <w:vAlign w:val="center"/>
          </w:tcPr>
          <w:p w:rsidR="00FC5BAF" w:rsidRPr="005A3818" w:rsidRDefault="00FC5BAF" w:rsidP="009C7ADB">
            <w:pPr>
              <w:rPr>
                <w:rFonts w:cs="Arial"/>
                <w:b/>
                <w:sz w:val="16"/>
                <w:szCs w:val="16"/>
              </w:rPr>
            </w:pPr>
          </w:p>
        </w:tc>
        <w:tc>
          <w:tcPr>
            <w:tcW w:w="3183" w:type="dxa"/>
            <w:vAlign w:val="center"/>
          </w:tcPr>
          <w:p w:rsidR="00FC5BAF" w:rsidRPr="005A3818" w:rsidRDefault="00FC5BAF" w:rsidP="009C7ADB">
            <w:pPr>
              <w:rPr>
                <w:rFonts w:cs="Arial"/>
                <w:b/>
                <w:sz w:val="16"/>
                <w:szCs w:val="16"/>
              </w:rPr>
            </w:pPr>
          </w:p>
        </w:tc>
      </w:tr>
      <w:tr w:rsidR="00FC5BAF" w:rsidRPr="00714D54" w:rsidTr="009C7ADB">
        <w:trPr>
          <w:trHeight w:val="482"/>
        </w:trPr>
        <w:tc>
          <w:tcPr>
            <w:tcW w:w="4265" w:type="dxa"/>
            <w:vAlign w:val="center"/>
          </w:tcPr>
          <w:p w:rsidR="00FC5BAF" w:rsidRPr="005A3818" w:rsidRDefault="00FC5BAF" w:rsidP="009C7ADB">
            <w:pPr>
              <w:rPr>
                <w:rFonts w:cs="Arial"/>
                <w:b/>
                <w:sz w:val="16"/>
                <w:szCs w:val="16"/>
              </w:rPr>
            </w:pPr>
          </w:p>
        </w:tc>
        <w:tc>
          <w:tcPr>
            <w:tcW w:w="2866" w:type="dxa"/>
            <w:vAlign w:val="center"/>
          </w:tcPr>
          <w:p w:rsidR="00FC5BAF" w:rsidRPr="005A3818" w:rsidRDefault="00FC5BAF" w:rsidP="009C7ADB">
            <w:pPr>
              <w:rPr>
                <w:rFonts w:cs="Arial"/>
                <w:b/>
                <w:sz w:val="16"/>
                <w:szCs w:val="16"/>
              </w:rPr>
            </w:pPr>
          </w:p>
        </w:tc>
        <w:tc>
          <w:tcPr>
            <w:tcW w:w="3183" w:type="dxa"/>
            <w:vAlign w:val="center"/>
          </w:tcPr>
          <w:p w:rsidR="00FC5BAF" w:rsidRPr="005A3818" w:rsidRDefault="00FC5BAF" w:rsidP="009C7ADB">
            <w:pPr>
              <w:rPr>
                <w:rFonts w:cs="Arial"/>
                <w:b/>
                <w:sz w:val="16"/>
                <w:szCs w:val="16"/>
              </w:rPr>
            </w:pPr>
          </w:p>
        </w:tc>
      </w:tr>
      <w:tr w:rsidR="00FC5BAF" w:rsidRPr="00714D54" w:rsidTr="009C7ADB">
        <w:trPr>
          <w:trHeight w:val="482"/>
        </w:trPr>
        <w:tc>
          <w:tcPr>
            <w:tcW w:w="4265" w:type="dxa"/>
            <w:vAlign w:val="center"/>
          </w:tcPr>
          <w:p w:rsidR="00FC5BAF" w:rsidRPr="005A3818" w:rsidRDefault="00FC5BAF" w:rsidP="009C7ADB">
            <w:pPr>
              <w:rPr>
                <w:rFonts w:cs="Arial"/>
                <w:b/>
                <w:sz w:val="16"/>
                <w:szCs w:val="16"/>
              </w:rPr>
            </w:pPr>
          </w:p>
        </w:tc>
        <w:tc>
          <w:tcPr>
            <w:tcW w:w="2866" w:type="dxa"/>
            <w:vAlign w:val="center"/>
          </w:tcPr>
          <w:p w:rsidR="00FC5BAF" w:rsidRPr="005A3818" w:rsidRDefault="00FC5BAF" w:rsidP="009C7ADB">
            <w:pPr>
              <w:rPr>
                <w:rFonts w:cs="Arial"/>
                <w:b/>
                <w:sz w:val="16"/>
                <w:szCs w:val="16"/>
              </w:rPr>
            </w:pPr>
          </w:p>
        </w:tc>
        <w:tc>
          <w:tcPr>
            <w:tcW w:w="3183" w:type="dxa"/>
            <w:vAlign w:val="center"/>
          </w:tcPr>
          <w:p w:rsidR="00FC5BAF" w:rsidRPr="005A3818" w:rsidRDefault="00FC5BAF" w:rsidP="009C7ADB">
            <w:pPr>
              <w:rPr>
                <w:rFonts w:cs="Arial"/>
                <w:b/>
                <w:sz w:val="16"/>
                <w:szCs w:val="16"/>
              </w:rPr>
            </w:pPr>
          </w:p>
        </w:tc>
      </w:tr>
      <w:tr w:rsidR="00FC5BAF" w:rsidRPr="00714D54" w:rsidTr="009C7ADB">
        <w:trPr>
          <w:trHeight w:val="482"/>
        </w:trPr>
        <w:tc>
          <w:tcPr>
            <w:tcW w:w="4265" w:type="dxa"/>
            <w:vAlign w:val="center"/>
          </w:tcPr>
          <w:p w:rsidR="00FC5BAF" w:rsidRPr="005A3818" w:rsidRDefault="00FC5BAF" w:rsidP="009C7ADB">
            <w:pPr>
              <w:rPr>
                <w:rFonts w:cs="Arial"/>
                <w:b/>
                <w:sz w:val="16"/>
                <w:szCs w:val="16"/>
              </w:rPr>
            </w:pPr>
          </w:p>
        </w:tc>
        <w:tc>
          <w:tcPr>
            <w:tcW w:w="2866" w:type="dxa"/>
            <w:vAlign w:val="center"/>
          </w:tcPr>
          <w:p w:rsidR="00FC5BAF" w:rsidRPr="005A3818" w:rsidRDefault="00FC5BAF" w:rsidP="009C7ADB">
            <w:pPr>
              <w:rPr>
                <w:rFonts w:cs="Arial"/>
                <w:b/>
                <w:sz w:val="16"/>
                <w:szCs w:val="16"/>
              </w:rPr>
            </w:pPr>
          </w:p>
        </w:tc>
        <w:tc>
          <w:tcPr>
            <w:tcW w:w="3183" w:type="dxa"/>
            <w:vAlign w:val="center"/>
          </w:tcPr>
          <w:p w:rsidR="00FC5BAF" w:rsidRPr="005A3818" w:rsidRDefault="00FC5BAF" w:rsidP="009C7ADB">
            <w:pPr>
              <w:rPr>
                <w:rFonts w:cs="Arial"/>
                <w:b/>
                <w:sz w:val="16"/>
                <w:szCs w:val="16"/>
              </w:rPr>
            </w:pPr>
          </w:p>
        </w:tc>
      </w:tr>
    </w:tbl>
    <w:p w:rsidR="00FC5BAF" w:rsidRDefault="00FC5BAF" w:rsidP="00FC5BAF">
      <w:pPr>
        <w:rPr>
          <w:rFonts w:cs="Arial"/>
          <w:bCs/>
          <w:sz w:val="22"/>
          <w:szCs w:val="22"/>
        </w:rPr>
      </w:pPr>
    </w:p>
    <w:p w:rsidR="00FC5BAF" w:rsidRDefault="00FC5BAF" w:rsidP="00FC5BAF">
      <w:pPr>
        <w:pStyle w:val="BodyTextIndent"/>
        <w:spacing w:after="0"/>
        <w:ind w:left="0" w:right="43"/>
        <w:rPr>
          <w:rFonts w:cs="Arial"/>
          <w:sz w:val="22"/>
          <w:szCs w:val="22"/>
        </w:rPr>
      </w:pPr>
      <w:r w:rsidRPr="00714D54">
        <w:rPr>
          <w:rFonts w:cs="Arial"/>
          <w:sz w:val="22"/>
          <w:szCs w:val="22"/>
        </w:rPr>
        <w:t>Please note that</w:t>
      </w:r>
      <w:r>
        <w:rPr>
          <w:rFonts w:cs="Arial"/>
          <w:sz w:val="22"/>
          <w:szCs w:val="22"/>
        </w:rPr>
        <w:t>,</w:t>
      </w:r>
      <w:r w:rsidRPr="00714D54">
        <w:rPr>
          <w:rFonts w:cs="Arial"/>
          <w:sz w:val="22"/>
          <w:szCs w:val="22"/>
        </w:rPr>
        <w:t xml:space="preserve"> where possible</w:t>
      </w:r>
      <w:r>
        <w:rPr>
          <w:rFonts w:cs="Arial"/>
          <w:sz w:val="22"/>
          <w:szCs w:val="22"/>
        </w:rPr>
        <w:t>, your application</w:t>
      </w:r>
      <w:r w:rsidRPr="00714D54">
        <w:rPr>
          <w:rFonts w:cs="Arial"/>
          <w:sz w:val="22"/>
          <w:szCs w:val="22"/>
        </w:rPr>
        <w:t xml:space="preserve"> should be </w:t>
      </w:r>
      <w:r w:rsidRPr="00714D54">
        <w:rPr>
          <w:rFonts w:cs="Arial"/>
          <w:b/>
          <w:sz w:val="22"/>
          <w:szCs w:val="22"/>
        </w:rPr>
        <w:t>made in advance</w:t>
      </w:r>
      <w:r w:rsidRPr="00714D54">
        <w:rPr>
          <w:rFonts w:cs="Arial"/>
          <w:sz w:val="22"/>
          <w:szCs w:val="22"/>
        </w:rPr>
        <w:t xml:space="preserve"> of the </w:t>
      </w:r>
      <w:r>
        <w:rPr>
          <w:rFonts w:cs="Arial"/>
          <w:sz w:val="22"/>
          <w:szCs w:val="22"/>
        </w:rPr>
        <w:t>coursework deadline/date of exam.</w:t>
      </w:r>
      <w:r w:rsidRPr="00714D54">
        <w:rPr>
          <w:rFonts w:cs="Arial"/>
          <w:sz w:val="22"/>
          <w:szCs w:val="22"/>
        </w:rPr>
        <w:t xml:space="preserve"> </w:t>
      </w:r>
    </w:p>
    <w:p w:rsidR="00FC5BAF" w:rsidRPr="00714D54" w:rsidRDefault="00FC5BAF" w:rsidP="00FC5BAF">
      <w:pPr>
        <w:pStyle w:val="BodyTextIndent"/>
        <w:spacing w:after="0"/>
        <w:ind w:left="0" w:right="43"/>
        <w:rPr>
          <w:rFonts w:cs="Arial"/>
          <w:sz w:val="22"/>
          <w:szCs w:val="22"/>
        </w:rPr>
      </w:pPr>
    </w:p>
    <w:p w:rsidR="00FC5BAF" w:rsidRDefault="00FC5BAF" w:rsidP="00FC5BAF">
      <w:pPr>
        <w:pStyle w:val="BodyTextIndent"/>
        <w:spacing w:after="0"/>
        <w:ind w:left="0" w:right="43"/>
        <w:rPr>
          <w:rFonts w:cs="Arial"/>
          <w:sz w:val="22"/>
          <w:szCs w:val="22"/>
          <w:u w:val="single"/>
        </w:rPr>
      </w:pPr>
      <w:r w:rsidRPr="00714D54">
        <w:rPr>
          <w:rFonts w:cs="Arial"/>
          <w:sz w:val="22"/>
          <w:szCs w:val="22"/>
        </w:rPr>
        <w:t xml:space="preserve">Applications </w:t>
      </w:r>
      <w:r>
        <w:rPr>
          <w:rFonts w:cs="Arial"/>
          <w:sz w:val="22"/>
          <w:szCs w:val="22"/>
        </w:rPr>
        <w:t>will</w:t>
      </w:r>
      <w:r w:rsidRPr="00714D54">
        <w:rPr>
          <w:rFonts w:cs="Arial"/>
          <w:sz w:val="22"/>
          <w:szCs w:val="22"/>
        </w:rPr>
        <w:t xml:space="preserve"> be </w:t>
      </w:r>
      <w:r>
        <w:rPr>
          <w:rFonts w:cs="Arial"/>
          <w:sz w:val="22"/>
          <w:szCs w:val="22"/>
        </w:rPr>
        <w:t>considered</w:t>
      </w:r>
      <w:r w:rsidRPr="00714D54">
        <w:rPr>
          <w:rFonts w:cs="Arial"/>
          <w:sz w:val="22"/>
          <w:szCs w:val="22"/>
        </w:rPr>
        <w:t xml:space="preserve"> </w:t>
      </w:r>
      <w:r w:rsidRPr="00714D54">
        <w:rPr>
          <w:rFonts w:cs="Arial"/>
          <w:b/>
          <w:sz w:val="22"/>
          <w:szCs w:val="22"/>
        </w:rPr>
        <w:t xml:space="preserve">up to </w:t>
      </w:r>
      <w:r>
        <w:rPr>
          <w:rFonts w:cs="Arial"/>
          <w:b/>
          <w:sz w:val="22"/>
          <w:szCs w:val="22"/>
        </w:rPr>
        <w:t>10</w:t>
      </w:r>
      <w:r w:rsidRPr="00714D54">
        <w:rPr>
          <w:rFonts w:cs="Arial"/>
          <w:b/>
          <w:sz w:val="22"/>
          <w:szCs w:val="22"/>
        </w:rPr>
        <w:t xml:space="preserve"> </w:t>
      </w:r>
      <w:r>
        <w:rPr>
          <w:rFonts w:cs="Arial"/>
          <w:b/>
          <w:sz w:val="22"/>
          <w:szCs w:val="22"/>
        </w:rPr>
        <w:t xml:space="preserve">working </w:t>
      </w:r>
      <w:r w:rsidRPr="00714D54">
        <w:rPr>
          <w:rFonts w:cs="Arial"/>
          <w:b/>
          <w:sz w:val="22"/>
          <w:szCs w:val="22"/>
        </w:rPr>
        <w:t>days</w:t>
      </w:r>
      <w:r>
        <w:rPr>
          <w:rFonts w:cs="Arial"/>
          <w:b/>
          <w:sz w:val="22"/>
          <w:szCs w:val="22"/>
        </w:rPr>
        <w:t xml:space="preserve"> (2 calendar weeks)</w:t>
      </w:r>
      <w:r w:rsidRPr="00714D54">
        <w:rPr>
          <w:rFonts w:cs="Arial"/>
          <w:sz w:val="22"/>
          <w:szCs w:val="22"/>
        </w:rPr>
        <w:t xml:space="preserve"> after the exam/deadline.</w:t>
      </w:r>
      <w:r>
        <w:rPr>
          <w:rFonts w:cs="Arial"/>
          <w:sz w:val="22"/>
          <w:szCs w:val="22"/>
        </w:rPr>
        <w:t xml:space="preserve"> </w:t>
      </w:r>
      <w:r w:rsidRPr="004D7740">
        <w:rPr>
          <w:rFonts w:cs="Arial"/>
          <w:sz w:val="22"/>
          <w:szCs w:val="22"/>
          <w:u w:val="single"/>
        </w:rPr>
        <w:t>Late applications will not be considered.</w:t>
      </w:r>
    </w:p>
    <w:p w:rsidR="00FC5BAF" w:rsidRDefault="00FC5BAF" w:rsidP="00FC5BAF">
      <w:pPr>
        <w:pStyle w:val="BodyTextIndent"/>
        <w:spacing w:after="0"/>
        <w:ind w:left="0" w:right="43"/>
        <w:rPr>
          <w:rFonts w:cs="Arial"/>
          <w:sz w:val="22"/>
          <w:szCs w:val="22"/>
        </w:rPr>
      </w:pPr>
    </w:p>
    <w:p w:rsidR="00FC5BAF" w:rsidRDefault="00FC5BAF" w:rsidP="00FC5BAF">
      <w:pPr>
        <w:pStyle w:val="BodyTextIndent"/>
        <w:spacing w:after="0"/>
        <w:ind w:left="0" w:right="43"/>
        <w:rPr>
          <w:rFonts w:cs="Arial"/>
          <w:sz w:val="22"/>
          <w:szCs w:val="22"/>
        </w:rPr>
      </w:pPr>
      <w:r w:rsidRPr="004D7740">
        <w:rPr>
          <w:rFonts w:cs="Arial"/>
          <w:sz w:val="22"/>
          <w:szCs w:val="22"/>
        </w:rPr>
        <w:t>Where a short extension is applicable</w:t>
      </w:r>
      <w:r>
        <w:rPr>
          <w:rFonts w:cs="Arial"/>
          <w:sz w:val="22"/>
          <w:szCs w:val="22"/>
        </w:rPr>
        <w:t>/required for non-submission of coursework</w:t>
      </w:r>
      <w:r w:rsidRPr="004D7740">
        <w:rPr>
          <w:rFonts w:cs="Arial"/>
          <w:sz w:val="22"/>
          <w:szCs w:val="22"/>
        </w:rPr>
        <w:t xml:space="preserve">, applications submitted towards the end of the </w:t>
      </w:r>
      <w:r>
        <w:rPr>
          <w:rFonts w:cs="Arial"/>
          <w:sz w:val="22"/>
          <w:szCs w:val="22"/>
        </w:rPr>
        <w:t xml:space="preserve">above </w:t>
      </w:r>
      <w:r w:rsidRPr="004D7740">
        <w:rPr>
          <w:rFonts w:cs="Arial"/>
          <w:sz w:val="22"/>
          <w:szCs w:val="22"/>
        </w:rPr>
        <w:t>application window risk not being considered.</w:t>
      </w:r>
      <w:bookmarkStart w:id="0" w:name="_GoBack"/>
      <w:bookmarkEnd w:id="0"/>
    </w:p>
    <w:p w:rsidR="00FC5BAF" w:rsidRPr="00345497" w:rsidRDefault="00FC5BAF" w:rsidP="00FC5BAF">
      <w:pPr>
        <w:pStyle w:val="BodyTextIndent"/>
        <w:spacing w:after="0"/>
        <w:ind w:left="0" w:right="43"/>
        <w:rPr>
          <w:rFonts w:cs="Arial"/>
          <w:sz w:val="22"/>
          <w:szCs w:val="22"/>
        </w:rPr>
      </w:pPr>
    </w:p>
    <w:p w:rsidR="00FC5BAF" w:rsidRDefault="00FC5BAF" w:rsidP="00FC5BAF">
      <w:pPr>
        <w:rPr>
          <w:rFonts w:cs="Arial"/>
          <w:bCs/>
          <w:sz w:val="22"/>
          <w:szCs w:val="22"/>
        </w:rPr>
      </w:pPr>
      <w:r w:rsidRPr="00AF70F6">
        <w:rPr>
          <w:rFonts w:cs="Arial"/>
          <w:b/>
          <w:bCs/>
          <w:sz w:val="22"/>
          <w:szCs w:val="22"/>
          <w:u w:val="single"/>
        </w:rPr>
        <w:t>If you have already submitted your coursework within the late penalty period</w:t>
      </w:r>
      <w:r w:rsidRPr="00AF70F6">
        <w:rPr>
          <w:rFonts w:cs="Arial"/>
          <w:bCs/>
          <w:sz w:val="22"/>
          <w:szCs w:val="22"/>
          <w:u w:val="single"/>
        </w:rPr>
        <w:t xml:space="preserve">, </w:t>
      </w:r>
      <w:r>
        <w:rPr>
          <w:rFonts w:cs="Arial"/>
          <w:bCs/>
          <w:sz w:val="22"/>
          <w:szCs w:val="22"/>
        </w:rPr>
        <w:t>please indicate if you wish to be considered for a further extension and the work submitted to be void, or if you wish for the submitted work to be marked and the late penalty waived.</w:t>
      </w:r>
    </w:p>
    <w:p w:rsidR="00FC5BAF" w:rsidRDefault="00FC5BAF" w:rsidP="00FC5BAF">
      <w:pPr>
        <w:rPr>
          <w:rFonts w:cs="Arial"/>
          <w:bCs/>
          <w:sz w:val="22"/>
          <w:szCs w:val="22"/>
        </w:rPr>
      </w:pPr>
    </w:p>
    <w:p w:rsidR="00FC5BAF" w:rsidRDefault="00FC5BAF" w:rsidP="00FC5BAF">
      <w:pPr>
        <w:rPr>
          <w:rFonts w:cs="Arial"/>
          <w:bCs/>
          <w:sz w:val="22"/>
          <w:szCs w:val="22"/>
        </w:rPr>
      </w:pPr>
      <w:r>
        <w:rPr>
          <w:rFonts w:cs="Arial"/>
          <w:bCs/>
          <w:noProof/>
          <w:sz w:val="22"/>
          <w:szCs w:val="22"/>
          <w:lang w:eastAsia="en-GB"/>
        </w:rPr>
        <mc:AlternateContent>
          <mc:Choice Requires="wps">
            <w:drawing>
              <wp:anchor distT="0" distB="0" distL="114300" distR="114300" simplePos="0" relativeHeight="251659264" behindDoc="0" locked="0" layoutInCell="1" allowOverlap="1" wp14:anchorId="7BD0BD0F" wp14:editId="11F1E642">
                <wp:simplePos x="0" y="0"/>
                <wp:positionH relativeFrom="column">
                  <wp:posOffset>768985</wp:posOffset>
                </wp:positionH>
                <wp:positionV relativeFrom="paragraph">
                  <wp:posOffset>20955</wp:posOffset>
                </wp:positionV>
                <wp:extent cx="238125" cy="180975"/>
                <wp:effectExtent l="9525" t="11430" r="9525" b="762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4A9A4" id="Rectangle 9" o:spid="_x0000_s1026" style="position:absolute;margin-left:60.55pt;margin-top:1.6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"/>
            </w:pict>
          </mc:Fallback>
        </mc:AlternateContent>
      </w:r>
      <w:r>
        <w:rPr>
          <w:rFonts w:cs="Arial"/>
          <w:bCs/>
          <w:sz w:val="22"/>
          <w:szCs w:val="22"/>
        </w:rPr>
        <w:t>Extension</w:t>
      </w:r>
    </w:p>
    <w:p w:rsidR="00FC5BAF" w:rsidRDefault="00FC5BAF" w:rsidP="00FC5BAF">
      <w:pPr>
        <w:rPr>
          <w:rFonts w:cs="Arial"/>
          <w:bCs/>
          <w:sz w:val="22"/>
          <w:szCs w:val="22"/>
        </w:rPr>
      </w:pPr>
    </w:p>
    <w:p w:rsidR="00FC5BAF" w:rsidRDefault="00FC5BAF" w:rsidP="00FC5BAF">
      <w:pPr>
        <w:rPr>
          <w:rFonts w:cs="Arial"/>
          <w:bCs/>
          <w:sz w:val="22"/>
          <w:szCs w:val="22"/>
        </w:rPr>
      </w:pPr>
      <w:r>
        <w:rPr>
          <w:rFonts w:cs="Arial"/>
          <w:bCs/>
          <w:noProof/>
          <w:sz w:val="22"/>
          <w:szCs w:val="22"/>
          <w:lang w:eastAsia="en-GB"/>
        </w:rPr>
        <mc:AlternateContent>
          <mc:Choice Requires="wps">
            <w:drawing>
              <wp:anchor distT="0" distB="0" distL="114300" distR="114300" simplePos="0" relativeHeight="251660288" behindDoc="0" locked="0" layoutInCell="1" allowOverlap="1" wp14:anchorId="081B248F" wp14:editId="1456265E">
                <wp:simplePos x="0" y="0"/>
                <wp:positionH relativeFrom="column">
                  <wp:posOffset>1350010</wp:posOffset>
                </wp:positionH>
                <wp:positionV relativeFrom="paragraph">
                  <wp:posOffset>24130</wp:posOffset>
                </wp:positionV>
                <wp:extent cx="238125" cy="180975"/>
                <wp:effectExtent l="9525" t="10795" r="9525" b="825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0EA9D" id="Rectangle 11" o:spid="_x0000_s1026" style="position:absolute;margin-left:106.3pt;margin-top:1.9pt;width:18.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"/>
            </w:pict>
          </mc:Fallback>
        </mc:AlternateContent>
      </w:r>
      <w:r>
        <w:rPr>
          <w:rFonts w:cs="Arial"/>
          <w:bCs/>
          <w:sz w:val="22"/>
          <w:szCs w:val="22"/>
        </w:rPr>
        <w:t>Waive Late Penalty</w:t>
      </w:r>
    </w:p>
    <w:p w:rsidR="00FC5BAF" w:rsidRDefault="00FC5BAF" w:rsidP="00FC5BAF">
      <w:pPr>
        <w:pStyle w:val="BodyTextIndent"/>
        <w:spacing w:after="0"/>
        <w:ind w:left="0" w:right="43"/>
        <w:rPr>
          <w:rFonts w:cs="Arial"/>
          <w:b/>
          <w:sz w:val="22"/>
          <w:szCs w:val="22"/>
        </w:rPr>
      </w:pPr>
    </w:p>
    <w:p w:rsidR="00FC5BAF" w:rsidRDefault="00FC5BAF" w:rsidP="00FC5BAF">
      <w:pPr>
        <w:pStyle w:val="BodyTextIndent"/>
        <w:spacing w:after="0"/>
        <w:ind w:left="0" w:right="43"/>
        <w:rPr>
          <w:rFonts w:cs="Arial"/>
          <w:sz w:val="22"/>
          <w:szCs w:val="22"/>
        </w:rPr>
      </w:pPr>
      <w:r w:rsidRPr="00714D54">
        <w:rPr>
          <w:rFonts w:cs="Arial"/>
          <w:b/>
          <w:sz w:val="22"/>
          <w:szCs w:val="22"/>
        </w:rPr>
        <w:lastRenderedPageBreak/>
        <w:t>Your Circumstances:</w:t>
      </w:r>
      <w:r w:rsidRPr="00714D54">
        <w:rPr>
          <w:rFonts w:cs="Arial"/>
          <w:sz w:val="22"/>
          <w:szCs w:val="22"/>
        </w:rPr>
        <w:t xml:space="preserve"> Use this space to </w:t>
      </w:r>
      <w:r>
        <w:rPr>
          <w:rFonts w:cs="Arial"/>
          <w:sz w:val="22"/>
          <w:szCs w:val="22"/>
        </w:rPr>
        <w:t>provide a thorough explanation of your current circumstances and how they have prevented you from completing your assessment(s)</w:t>
      </w:r>
    </w:p>
    <w:p w:rsidR="00FC5BAF" w:rsidRPr="00CD0AED" w:rsidRDefault="00FC5BAF" w:rsidP="00FC5BAF">
      <w:pPr>
        <w:pStyle w:val="BodyTextIndent"/>
        <w:spacing w:after="0"/>
        <w:ind w:left="0" w:right="43"/>
        <w:rPr>
          <w:rFonts w:cs="Arial"/>
          <w:b/>
          <w:sz w:val="22"/>
          <w:szCs w:val="22"/>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8"/>
      </w:tblGrid>
      <w:tr w:rsidR="00FC5BAF" w:rsidRPr="00714D54" w:rsidTr="009C7ADB">
        <w:trPr>
          <w:trHeight w:hRule="exact" w:val="13795"/>
        </w:trPr>
        <w:tc>
          <w:tcPr>
            <w:tcW w:w="10128" w:type="dxa"/>
            <w:shd w:val="clear" w:color="auto" w:fill="auto"/>
          </w:tcPr>
          <w:p w:rsidR="00FC5BAF" w:rsidRPr="005A3818" w:rsidRDefault="00FC5BAF" w:rsidP="009C7ADB">
            <w:pPr>
              <w:pStyle w:val="BodyTextIndent"/>
              <w:spacing w:after="0"/>
              <w:ind w:left="0" w:right="43"/>
              <w:rPr>
                <w:rFonts w:cs="Arial"/>
                <w:sz w:val="20"/>
              </w:rPr>
            </w:pPr>
          </w:p>
        </w:tc>
      </w:tr>
    </w:tbl>
    <w:p w:rsidR="00FC5BAF" w:rsidRDefault="00FC5BAF" w:rsidP="00FC5BAF">
      <w:pPr>
        <w:pStyle w:val="BodyTextIndent"/>
        <w:spacing w:after="0"/>
        <w:ind w:left="0" w:right="43"/>
        <w:rPr>
          <w:rFonts w:cs="Arial"/>
          <w:b/>
          <w:sz w:val="22"/>
          <w:szCs w:val="22"/>
        </w:rPr>
        <w:sectPr w:rsidR="00FC5BAF" w:rsidSect="00EA7A6F">
          <w:pgSz w:w="11906" w:h="16838"/>
          <w:pgMar w:top="851" w:right="707" w:bottom="0" w:left="709" w:header="720" w:footer="720" w:gutter="0"/>
          <w:cols w:space="720"/>
        </w:sectPr>
      </w:pPr>
    </w:p>
    <w:p w:rsidR="00FC5BAF" w:rsidRDefault="00FC5BAF" w:rsidP="00FC5BAF">
      <w:pPr>
        <w:pStyle w:val="BodyTextIndent"/>
        <w:spacing w:after="0"/>
        <w:ind w:left="0" w:right="43"/>
        <w:rPr>
          <w:rFonts w:cs="Arial"/>
          <w:b/>
          <w:sz w:val="22"/>
          <w:szCs w:val="22"/>
        </w:rPr>
      </w:pPr>
      <w:r>
        <w:rPr>
          <w:rFonts w:cs="Arial"/>
          <w:b/>
          <w:sz w:val="22"/>
          <w:szCs w:val="22"/>
        </w:rPr>
        <w:lastRenderedPageBreak/>
        <w:t>Duration of Circumstances;</w:t>
      </w:r>
    </w:p>
    <w:tbl>
      <w:tblPr>
        <w:tblStyle w:val="TableGrid"/>
        <w:tblW w:w="0" w:type="auto"/>
        <w:tblLook w:val="04A0" w:firstRow="1" w:lastRow="0" w:firstColumn="1" w:lastColumn="0" w:noHBand="0" w:noVBand="1"/>
      </w:tblPr>
      <w:tblGrid>
        <w:gridCol w:w="3397"/>
        <w:gridCol w:w="4820"/>
      </w:tblGrid>
      <w:tr w:rsidR="00FC5BAF" w:rsidTr="009C7ADB">
        <w:trPr>
          <w:trHeight w:val="449"/>
        </w:trPr>
        <w:tc>
          <w:tcPr>
            <w:tcW w:w="3397" w:type="dxa"/>
          </w:tcPr>
          <w:p w:rsidR="00FC5BAF" w:rsidRDefault="00FC5BAF" w:rsidP="009C7ADB">
            <w:pPr>
              <w:pStyle w:val="BodyTextIndent"/>
              <w:spacing w:after="0"/>
              <w:ind w:left="0" w:right="43"/>
              <w:rPr>
                <w:rFonts w:cs="Arial"/>
                <w:b/>
                <w:sz w:val="22"/>
                <w:szCs w:val="22"/>
              </w:rPr>
            </w:pPr>
            <w:r>
              <w:rPr>
                <w:rFonts w:cs="Arial"/>
                <w:b/>
                <w:sz w:val="22"/>
                <w:szCs w:val="22"/>
              </w:rPr>
              <w:t>From:</w:t>
            </w:r>
          </w:p>
        </w:tc>
        <w:tc>
          <w:tcPr>
            <w:tcW w:w="4820" w:type="dxa"/>
          </w:tcPr>
          <w:p w:rsidR="00FC5BAF" w:rsidRDefault="00FC5BAF" w:rsidP="009C7ADB">
            <w:pPr>
              <w:pStyle w:val="BodyTextIndent"/>
              <w:spacing w:after="0"/>
              <w:ind w:left="0" w:right="43"/>
              <w:rPr>
                <w:rFonts w:cs="Arial"/>
                <w:b/>
                <w:sz w:val="22"/>
                <w:szCs w:val="22"/>
              </w:rPr>
            </w:pPr>
          </w:p>
        </w:tc>
      </w:tr>
      <w:tr w:rsidR="00FC5BAF" w:rsidTr="009C7ADB">
        <w:trPr>
          <w:trHeight w:val="413"/>
        </w:trPr>
        <w:tc>
          <w:tcPr>
            <w:tcW w:w="3397" w:type="dxa"/>
          </w:tcPr>
          <w:p w:rsidR="00FC5BAF" w:rsidRDefault="00FC5BAF" w:rsidP="009C7ADB">
            <w:pPr>
              <w:pStyle w:val="BodyTextIndent"/>
              <w:spacing w:after="0"/>
              <w:ind w:left="0" w:right="43"/>
              <w:rPr>
                <w:rFonts w:cs="Arial"/>
                <w:b/>
                <w:sz w:val="22"/>
                <w:szCs w:val="22"/>
              </w:rPr>
            </w:pPr>
            <w:r>
              <w:rPr>
                <w:rFonts w:cs="Arial"/>
                <w:b/>
                <w:sz w:val="22"/>
                <w:szCs w:val="22"/>
              </w:rPr>
              <w:t>To:</w:t>
            </w:r>
          </w:p>
        </w:tc>
        <w:tc>
          <w:tcPr>
            <w:tcW w:w="4820" w:type="dxa"/>
          </w:tcPr>
          <w:p w:rsidR="00FC5BAF" w:rsidRDefault="00FC5BAF" w:rsidP="009C7ADB">
            <w:pPr>
              <w:pStyle w:val="BodyTextIndent"/>
              <w:spacing w:after="0"/>
              <w:ind w:left="0" w:right="43"/>
              <w:rPr>
                <w:rFonts w:cs="Arial"/>
                <w:b/>
                <w:sz w:val="22"/>
                <w:szCs w:val="22"/>
              </w:rPr>
            </w:pPr>
          </w:p>
        </w:tc>
      </w:tr>
      <w:tr w:rsidR="00FC5BAF" w:rsidTr="009C7ADB">
        <w:trPr>
          <w:trHeight w:val="419"/>
        </w:trPr>
        <w:tc>
          <w:tcPr>
            <w:tcW w:w="3397" w:type="dxa"/>
          </w:tcPr>
          <w:p w:rsidR="00FC5BAF" w:rsidRDefault="00FC5BAF" w:rsidP="009C7ADB">
            <w:pPr>
              <w:pStyle w:val="BodyTextIndent"/>
              <w:spacing w:after="0"/>
              <w:ind w:left="0" w:right="43"/>
              <w:rPr>
                <w:rFonts w:cs="Arial"/>
                <w:b/>
                <w:sz w:val="22"/>
                <w:szCs w:val="22"/>
              </w:rPr>
            </w:pPr>
            <w:r>
              <w:rPr>
                <w:rFonts w:cs="Arial"/>
                <w:b/>
                <w:sz w:val="22"/>
                <w:szCs w:val="22"/>
              </w:rPr>
              <w:t>Ongoing</w:t>
            </w:r>
          </w:p>
        </w:tc>
        <w:tc>
          <w:tcPr>
            <w:tcW w:w="4820" w:type="dxa"/>
          </w:tcPr>
          <w:p w:rsidR="00FC5BAF" w:rsidRDefault="00FC5BAF" w:rsidP="009C7ADB">
            <w:pPr>
              <w:pStyle w:val="BodyTextIndent"/>
              <w:spacing w:after="0"/>
              <w:ind w:left="0" w:right="43"/>
              <w:rPr>
                <w:rFonts w:cs="Arial"/>
                <w:b/>
                <w:sz w:val="22"/>
                <w:szCs w:val="22"/>
              </w:rPr>
            </w:pPr>
          </w:p>
        </w:tc>
      </w:tr>
    </w:tbl>
    <w:p w:rsidR="00FC5BAF" w:rsidRDefault="00FC5BAF" w:rsidP="00FC5BAF">
      <w:pPr>
        <w:pStyle w:val="BodyTextIndent"/>
        <w:spacing w:after="0"/>
        <w:ind w:left="0" w:right="43"/>
        <w:rPr>
          <w:rFonts w:cs="Arial"/>
          <w:b/>
          <w:sz w:val="22"/>
          <w:szCs w:val="22"/>
        </w:rPr>
      </w:pPr>
    </w:p>
    <w:p w:rsidR="00FC5BAF" w:rsidRDefault="00FC5BAF" w:rsidP="00FC5BAF">
      <w:pPr>
        <w:pStyle w:val="BodyTextIndent"/>
        <w:spacing w:after="0"/>
        <w:ind w:left="0" w:right="43"/>
        <w:rPr>
          <w:rFonts w:cs="Arial"/>
          <w:sz w:val="22"/>
          <w:szCs w:val="22"/>
        </w:rPr>
      </w:pPr>
      <w:r>
        <w:rPr>
          <w:rFonts w:cs="Arial"/>
          <w:b/>
          <w:sz w:val="22"/>
          <w:szCs w:val="22"/>
        </w:rPr>
        <w:t xml:space="preserve">Evidence: </w:t>
      </w:r>
      <w:r>
        <w:rPr>
          <w:rFonts w:cs="Arial"/>
          <w:sz w:val="22"/>
          <w:szCs w:val="22"/>
        </w:rPr>
        <w:t>Please list the supporting evidence that you have attached/enclosed in support of your application</w:t>
      </w:r>
    </w:p>
    <w:p w:rsidR="00FC5BAF" w:rsidRDefault="00FC5BAF" w:rsidP="00FC5BAF">
      <w:pPr>
        <w:pStyle w:val="BodyTextIndent"/>
        <w:spacing w:after="0"/>
        <w:ind w:left="0" w:right="43"/>
        <w:rPr>
          <w:rFonts w:cs="Arial"/>
          <w:sz w:val="22"/>
          <w:szCs w:val="22"/>
        </w:rPr>
      </w:pPr>
    </w:p>
    <w:p w:rsidR="00FC5BAF" w:rsidRDefault="00AC6D6B" w:rsidP="00FC5BAF">
      <w:pPr>
        <w:pStyle w:val="BodyTextIndent"/>
        <w:spacing w:after="0"/>
        <w:ind w:left="0" w:right="43"/>
        <w:rPr>
          <w:rFonts w:cs="Arial"/>
          <w:b/>
          <w:sz w:val="22"/>
          <w:szCs w:val="22"/>
        </w:rPr>
      </w:pPr>
      <w:sdt>
        <w:sdtPr>
          <w:rPr>
            <w:rFonts w:cs="Arial"/>
            <w:b/>
            <w:sz w:val="22"/>
            <w:szCs w:val="22"/>
          </w:rPr>
          <w:id w:val="1919753180"/>
          <w14:checkbox>
            <w14:checked w14:val="0"/>
            <w14:checkedState w14:val="2612" w14:font="MS Gothic"/>
            <w14:uncheckedState w14:val="2610" w14:font="MS Gothic"/>
          </w14:checkbox>
        </w:sdtPr>
        <w:sdtEndPr/>
        <w:sdtContent>
          <w:r w:rsidR="00FC5BAF">
            <w:rPr>
              <w:rFonts w:ascii="MS Gothic" w:eastAsia="MS Gothic" w:hAnsi="MS Gothic" w:cs="Arial" w:hint="eastAsia"/>
              <w:b/>
              <w:sz w:val="22"/>
              <w:szCs w:val="22"/>
            </w:rPr>
            <w:t>☐</w:t>
          </w:r>
        </w:sdtContent>
      </w:sdt>
      <w:r w:rsidR="00FC5BAF">
        <w:rPr>
          <w:rFonts w:cs="Arial"/>
          <w:b/>
          <w:sz w:val="22"/>
          <w:szCs w:val="22"/>
        </w:rPr>
        <w:t>Self-certification (dates noted above)</w:t>
      </w:r>
    </w:p>
    <w:p w:rsidR="00FC5BAF" w:rsidRPr="00690029" w:rsidRDefault="00FC5BAF" w:rsidP="00FC5BAF">
      <w:pPr>
        <w:pStyle w:val="BodyTextIndent"/>
        <w:spacing w:after="0"/>
        <w:ind w:left="0" w:right="43"/>
        <w:rPr>
          <w:rFonts w:cs="Arial"/>
          <w:i/>
          <w:sz w:val="20"/>
        </w:rPr>
      </w:pPr>
      <w:r w:rsidRPr="00690029">
        <w:rPr>
          <w:rFonts w:cs="Arial"/>
          <w:i/>
          <w:sz w:val="20"/>
        </w:rPr>
        <w:t xml:space="preserve">Students can only </w:t>
      </w:r>
      <w:proofErr w:type="spellStart"/>
      <w:r w:rsidRPr="00690029">
        <w:rPr>
          <w:rFonts w:cs="Arial"/>
          <w:i/>
          <w:sz w:val="20"/>
        </w:rPr>
        <w:t>self certify</w:t>
      </w:r>
      <w:proofErr w:type="spellEnd"/>
      <w:r w:rsidRPr="00690029">
        <w:rPr>
          <w:rFonts w:cs="Arial"/>
          <w:i/>
          <w:sz w:val="20"/>
        </w:rPr>
        <w:t xml:space="preserve"> twice per semester and up to three times per academic year (including the summer reassessment period)</w:t>
      </w:r>
    </w:p>
    <w:p w:rsidR="00FC5BAF" w:rsidRDefault="00AC6D6B" w:rsidP="00FC5BAF">
      <w:pPr>
        <w:pStyle w:val="BodyTextIndent"/>
        <w:spacing w:after="0"/>
        <w:ind w:left="0" w:right="43"/>
        <w:rPr>
          <w:rFonts w:cs="Arial"/>
          <w:b/>
          <w:sz w:val="22"/>
          <w:szCs w:val="22"/>
        </w:rPr>
      </w:pPr>
      <w:sdt>
        <w:sdtPr>
          <w:rPr>
            <w:rFonts w:cs="Arial"/>
            <w:b/>
            <w:sz w:val="22"/>
            <w:szCs w:val="22"/>
          </w:rPr>
          <w:id w:val="393944570"/>
          <w14:checkbox>
            <w14:checked w14:val="0"/>
            <w14:checkedState w14:val="2612" w14:font="MS Gothic"/>
            <w14:uncheckedState w14:val="2610" w14:font="MS Gothic"/>
          </w14:checkbox>
        </w:sdtPr>
        <w:sdtEndPr/>
        <w:sdtContent>
          <w:r w:rsidR="00FC5BAF">
            <w:rPr>
              <w:rFonts w:ascii="MS Gothic" w:eastAsia="MS Gothic" w:hAnsi="MS Gothic" w:cs="Arial" w:hint="eastAsia"/>
              <w:b/>
              <w:sz w:val="22"/>
              <w:szCs w:val="22"/>
            </w:rPr>
            <w:t>☐</w:t>
          </w:r>
        </w:sdtContent>
      </w:sdt>
      <w:r w:rsidR="00FC5BAF">
        <w:rPr>
          <w:rFonts w:cs="Arial"/>
          <w:b/>
          <w:sz w:val="22"/>
          <w:szCs w:val="22"/>
        </w:rPr>
        <w:t>Doctors note/letter</w:t>
      </w:r>
      <w:r w:rsidR="00846070">
        <w:rPr>
          <w:rFonts w:cs="Arial"/>
          <w:b/>
          <w:sz w:val="22"/>
          <w:szCs w:val="22"/>
        </w:rPr>
        <w:t xml:space="preserve"> </w:t>
      </w:r>
      <w:r w:rsidR="00846070" w:rsidRPr="00846070">
        <w:rPr>
          <w:rFonts w:cs="Arial"/>
          <w:i/>
          <w:sz w:val="20"/>
        </w:rPr>
        <w:t>(Letters from ‘</w:t>
      </w:r>
      <w:proofErr w:type="spellStart"/>
      <w:r w:rsidR="00846070" w:rsidRPr="00846070">
        <w:rPr>
          <w:rFonts w:cs="Arial"/>
          <w:i/>
          <w:sz w:val="20"/>
        </w:rPr>
        <w:t>ZoomDoc</w:t>
      </w:r>
      <w:proofErr w:type="spellEnd"/>
      <w:r w:rsidR="00846070" w:rsidRPr="00846070">
        <w:rPr>
          <w:rFonts w:cs="Arial"/>
          <w:i/>
          <w:sz w:val="20"/>
        </w:rPr>
        <w:t xml:space="preserve">’ </w:t>
      </w:r>
      <w:r w:rsidR="00846070">
        <w:rPr>
          <w:rFonts w:cs="Arial"/>
          <w:i/>
          <w:sz w:val="20"/>
        </w:rPr>
        <w:t>or similar organisation</w:t>
      </w:r>
      <w:r w:rsidR="004B1121">
        <w:rPr>
          <w:rFonts w:cs="Arial"/>
          <w:i/>
          <w:sz w:val="20"/>
        </w:rPr>
        <w:t>s</w:t>
      </w:r>
      <w:r w:rsidR="00846070">
        <w:rPr>
          <w:rFonts w:cs="Arial"/>
          <w:i/>
          <w:sz w:val="20"/>
        </w:rPr>
        <w:t xml:space="preserve"> </w:t>
      </w:r>
      <w:r w:rsidR="00846070" w:rsidRPr="00846070">
        <w:rPr>
          <w:rFonts w:cs="Arial"/>
          <w:i/>
          <w:sz w:val="20"/>
        </w:rPr>
        <w:t>will not be accepted)</w:t>
      </w:r>
    </w:p>
    <w:p w:rsidR="00FC5BAF" w:rsidRDefault="00AC6D6B" w:rsidP="00FC5BAF">
      <w:pPr>
        <w:pStyle w:val="BodyTextIndent"/>
        <w:spacing w:after="0"/>
        <w:ind w:left="0" w:right="43"/>
        <w:rPr>
          <w:rFonts w:cs="Arial"/>
          <w:b/>
          <w:sz w:val="22"/>
          <w:szCs w:val="22"/>
        </w:rPr>
      </w:pPr>
      <w:sdt>
        <w:sdtPr>
          <w:rPr>
            <w:rFonts w:cs="Arial"/>
            <w:b/>
            <w:sz w:val="22"/>
            <w:szCs w:val="22"/>
          </w:rPr>
          <w:id w:val="1516730562"/>
          <w14:checkbox>
            <w14:checked w14:val="0"/>
            <w14:checkedState w14:val="2612" w14:font="MS Gothic"/>
            <w14:uncheckedState w14:val="2610" w14:font="MS Gothic"/>
          </w14:checkbox>
        </w:sdtPr>
        <w:sdtEndPr/>
        <w:sdtContent>
          <w:r w:rsidR="00FC5BAF">
            <w:rPr>
              <w:rFonts w:ascii="MS Gothic" w:eastAsia="MS Gothic" w:hAnsi="MS Gothic" w:cs="Arial" w:hint="eastAsia"/>
              <w:b/>
              <w:sz w:val="22"/>
              <w:szCs w:val="22"/>
            </w:rPr>
            <w:t>☐</w:t>
          </w:r>
        </w:sdtContent>
      </w:sdt>
      <w:r w:rsidR="00FC5BAF">
        <w:rPr>
          <w:rFonts w:cs="Arial"/>
          <w:b/>
          <w:sz w:val="22"/>
          <w:szCs w:val="22"/>
        </w:rPr>
        <w:t>Record of hospital admission/appointment</w:t>
      </w:r>
    </w:p>
    <w:p w:rsidR="00FC5BAF" w:rsidRDefault="00AC6D6B" w:rsidP="00FC5BAF">
      <w:pPr>
        <w:pStyle w:val="BodyTextIndent"/>
        <w:spacing w:after="0"/>
        <w:ind w:left="0" w:right="43"/>
        <w:rPr>
          <w:rFonts w:cs="Arial"/>
          <w:b/>
          <w:sz w:val="22"/>
          <w:szCs w:val="22"/>
        </w:rPr>
      </w:pPr>
      <w:sdt>
        <w:sdtPr>
          <w:rPr>
            <w:rFonts w:cs="Arial"/>
            <w:b/>
            <w:sz w:val="22"/>
            <w:szCs w:val="22"/>
          </w:rPr>
          <w:id w:val="380287308"/>
          <w14:checkbox>
            <w14:checked w14:val="0"/>
            <w14:checkedState w14:val="2612" w14:font="MS Gothic"/>
            <w14:uncheckedState w14:val="2610" w14:font="MS Gothic"/>
          </w14:checkbox>
        </w:sdtPr>
        <w:sdtEndPr/>
        <w:sdtContent>
          <w:r w:rsidR="00FC5BAF">
            <w:rPr>
              <w:rFonts w:ascii="MS Gothic" w:eastAsia="MS Gothic" w:hAnsi="MS Gothic" w:cs="Arial" w:hint="eastAsia"/>
              <w:b/>
              <w:sz w:val="22"/>
              <w:szCs w:val="22"/>
            </w:rPr>
            <w:t>☐</w:t>
          </w:r>
        </w:sdtContent>
      </w:sdt>
      <w:r w:rsidR="00FC5BAF">
        <w:rPr>
          <w:rFonts w:cs="Arial"/>
          <w:b/>
          <w:sz w:val="22"/>
          <w:szCs w:val="22"/>
        </w:rPr>
        <w:t>Letter from consultant/specialist</w:t>
      </w:r>
    </w:p>
    <w:p w:rsidR="00FC5BAF" w:rsidRDefault="00AC6D6B" w:rsidP="00FC5BAF">
      <w:pPr>
        <w:pStyle w:val="BodyTextIndent"/>
        <w:spacing w:after="0"/>
        <w:ind w:left="0" w:right="43"/>
        <w:rPr>
          <w:rFonts w:cs="Arial"/>
          <w:b/>
          <w:sz w:val="22"/>
          <w:szCs w:val="22"/>
        </w:rPr>
      </w:pPr>
      <w:sdt>
        <w:sdtPr>
          <w:rPr>
            <w:rFonts w:cs="Arial"/>
            <w:b/>
            <w:sz w:val="22"/>
            <w:szCs w:val="22"/>
          </w:rPr>
          <w:id w:val="-292831956"/>
          <w14:checkbox>
            <w14:checked w14:val="0"/>
            <w14:checkedState w14:val="2612" w14:font="MS Gothic"/>
            <w14:uncheckedState w14:val="2610" w14:font="MS Gothic"/>
          </w14:checkbox>
        </w:sdtPr>
        <w:sdtEndPr/>
        <w:sdtContent>
          <w:r w:rsidR="00FC5BAF">
            <w:rPr>
              <w:rFonts w:ascii="MS Gothic" w:eastAsia="MS Gothic" w:hAnsi="MS Gothic" w:cs="Arial" w:hint="eastAsia"/>
              <w:b/>
              <w:sz w:val="22"/>
              <w:szCs w:val="22"/>
            </w:rPr>
            <w:t>☐</w:t>
          </w:r>
        </w:sdtContent>
      </w:sdt>
      <w:r w:rsidR="00FC5BAF">
        <w:rPr>
          <w:rFonts w:cs="Arial"/>
          <w:b/>
          <w:sz w:val="22"/>
          <w:szCs w:val="22"/>
        </w:rPr>
        <w:t>Police incident report</w:t>
      </w:r>
    </w:p>
    <w:p w:rsidR="00FC5BAF" w:rsidRDefault="00AC6D6B" w:rsidP="00FC5BAF">
      <w:pPr>
        <w:pStyle w:val="BodyTextIndent"/>
        <w:spacing w:after="0"/>
        <w:ind w:left="0" w:right="43"/>
        <w:rPr>
          <w:rFonts w:cs="Arial"/>
          <w:b/>
          <w:sz w:val="22"/>
          <w:szCs w:val="22"/>
        </w:rPr>
      </w:pPr>
      <w:sdt>
        <w:sdtPr>
          <w:rPr>
            <w:rFonts w:cs="Arial"/>
            <w:b/>
            <w:sz w:val="22"/>
            <w:szCs w:val="22"/>
          </w:rPr>
          <w:id w:val="-1579747723"/>
          <w14:checkbox>
            <w14:checked w14:val="0"/>
            <w14:checkedState w14:val="2612" w14:font="MS Gothic"/>
            <w14:uncheckedState w14:val="2610" w14:font="MS Gothic"/>
          </w14:checkbox>
        </w:sdtPr>
        <w:sdtEndPr/>
        <w:sdtContent>
          <w:r w:rsidR="00FC5BAF">
            <w:rPr>
              <w:rFonts w:ascii="MS Gothic" w:eastAsia="MS Gothic" w:hAnsi="MS Gothic" w:cs="Arial" w:hint="eastAsia"/>
              <w:b/>
              <w:sz w:val="22"/>
              <w:szCs w:val="22"/>
            </w:rPr>
            <w:t>☐</w:t>
          </w:r>
        </w:sdtContent>
      </w:sdt>
      <w:r w:rsidR="00FC5BAF">
        <w:rPr>
          <w:rFonts w:cs="Arial"/>
          <w:b/>
          <w:sz w:val="22"/>
          <w:szCs w:val="22"/>
        </w:rPr>
        <w:t>Letter from court</w:t>
      </w:r>
    </w:p>
    <w:p w:rsidR="00FC5BAF" w:rsidRDefault="00AC6D6B" w:rsidP="00FC5BAF">
      <w:pPr>
        <w:pStyle w:val="BodyTextIndent"/>
        <w:spacing w:after="0"/>
        <w:ind w:left="0" w:right="43"/>
        <w:rPr>
          <w:rFonts w:cs="Arial"/>
          <w:b/>
          <w:sz w:val="22"/>
          <w:szCs w:val="22"/>
        </w:rPr>
      </w:pPr>
      <w:sdt>
        <w:sdtPr>
          <w:rPr>
            <w:rFonts w:cs="Arial"/>
            <w:b/>
            <w:sz w:val="22"/>
            <w:szCs w:val="22"/>
          </w:rPr>
          <w:id w:val="1574467437"/>
          <w14:checkbox>
            <w14:checked w14:val="0"/>
            <w14:checkedState w14:val="2612" w14:font="MS Gothic"/>
            <w14:uncheckedState w14:val="2610" w14:font="MS Gothic"/>
          </w14:checkbox>
        </w:sdtPr>
        <w:sdtEndPr/>
        <w:sdtContent>
          <w:r w:rsidR="00FC5BAF">
            <w:rPr>
              <w:rFonts w:ascii="MS Gothic" w:eastAsia="MS Gothic" w:hAnsi="MS Gothic" w:cs="Arial" w:hint="eastAsia"/>
              <w:b/>
              <w:sz w:val="22"/>
              <w:szCs w:val="22"/>
            </w:rPr>
            <w:t>☐</w:t>
          </w:r>
        </w:sdtContent>
      </w:sdt>
      <w:r w:rsidR="00FC5BAF">
        <w:rPr>
          <w:rFonts w:cs="Arial"/>
          <w:b/>
          <w:sz w:val="22"/>
          <w:szCs w:val="22"/>
        </w:rPr>
        <w:t>Other, please specify</w:t>
      </w:r>
    </w:p>
    <w:p w:rsidR="00FC5BAF" w:rsidRPr="002D74CA" w:rsidRDefault="00FC5BAF" w:rsidP="00FC5BAF">
      <w:pPr>
        <w:pStyle w:val="BodyTextIndent"/>
        <w:spacing w:after="0"/>
        <w:ind w:left="0" w:right="43"/>
        <w:rPr>
          <w:rFonts w:cs="Arial"/>
          <w:b/>
          <w:sz w:val="22"/>
          <w:szCs w:val="22"/>
        </w:rPr>
      </w:pP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6"/>
      </w:tblGrid>
      <w:tr w:rsidR="00FC5BAF" w:rsidTr="009C7ADB">
        <w:trPr>
          <w:trHeight w:val="454"/>
        </w:trPr>
        <w:tc>
          <w:tcPr>
            <w:tcW w:w="10706" w:type="dxa"/>
            <w:shd w:val="clear" w:color="auto" w:fill="auto"/>
          </w:tcPr>
          <w:p w:rsidR="00FC5BAF" w:rsidRPr="005A3818" w:rsidRDefault="00FC5BAF" w:rsidP="009C7ADB">
            <w:pPr>
              <w:pStyle w:val="BodyTextIndent"/>
              <w:spacing w:after="0"/>
              <w:ind w:left="0" w:right="43"/>
              <w:rPr>
                <w:rFonts w:cs="Arial"/>
                <w:sz w:val="20"/>
              </w:rPr>
            </w:pPr>
          </w:p>
        </w:tc>
      </w:tr>
    </w:tbl>
    <w:p w:rsidR="00FC5BAF" w:rsidRDefault="00FC5BAF" w:rsidP="00FC5BAF">
      <w:pPr>
        <w:pStyle w:val="BodyTextIndent"/>
        <w:spacing w:after="0"/>
        <w:ind w:left="0" w:right="43"/>
        <w:rPr>
          <w:rFonts w:cs="Arial"/>
          <w:sz w:val="18"/>
          <w:szCs w:val="18"/>
        </w:rPr>
      </w:pPr>
    </w:p>
    <w:p w:rsidR="00FC5BAF" w:rsidRPr="003B0148" w:rsidRDefault="00FC5BAF" w:rsidP="00FC5BAF">
      <w:pPr>
        <w:pStyle w:val="BodyTextIndent"/>
        <w:spacing w:after="0"/>
        <w:ind w:left="0" w:right="43"/>
        <w:rPr>
          <w:rFonts w:cs="Arial"/>
          <w:sz w:val="18"/>
          <w:szCs w:val="18"/>
        </w:rPr>
      </w:pPr>
      <w:r>
        <w:rPr>
          <w:rFonts w:cs="Arial"/>
          <w:sz w:val="18"/>
          <w:szCs w:val="18"/>
        </w:rPr>
        <w:t>Please note that supporting evidence must be written in English; where original documentation is written in another language please also provide a verified translation.</w:t>
      </w:r>
    </w:p>
    <w:p w:rsidR="00FC5BAF" w:rsidRDefault="00FC5BAF" w:rsidP="00FC5BAF">
      <w:pPr>
        <w:pStyle w:val="BodyTextIndent"/>
        <w:spacing w:after="0"/>
        <w:ind w:left="0" w:right="43"/>
        <w:rPr>
          <w:rFonts w:cs="Arial"/>
          <w:sz w:val="18"/>
          <w:szCs w:val="18"/>
        </w:rPr>
      </w:pPr>
    </w:p>
    <w:p w:rsidR="00FC5BAF" w:rsidRPr="006C76E9" w:rsidRDefault="00FC5BAF" w:rsidP="00FC5BAF">
      <w:pPr>
        <w:pStyle w:val="BodyTextIndent"/>
        <w:spacing w:after="0"/>
        <w:ind w:left="0" w:right="43"/>
        <w:rPr>
          <w:rFonts w:cs="Arial"/>
          <w:b/>
          <w:sz w:val="22"/>
          <w:szCs w:val="22"/>
        </w:rPr>
      </w:pPr>
      <w:r w:rsidRPr="006C76E9">
        <w:rPr>
          <w:rFonts w:cs="Arial"/>
          <w:b/>
          <w:sz w:val="22"/>
          <w:szCs w:val="22"/>
        </w:rPr>
        <w:t>If your evidence is not yet available please provide an estimated date it will be submitted</w:t>
      </w:r>
    </w:p>
    <w:tbl>
      <w:tblPr>
        <w:tblStyle w:val="TableGrid"/>
        <w:tblW w:w="0" w:type="auto"/>
        <w:tblLook w:val="04A0" w:firstRow="1" w:lastRow="0" w:firstColumn="1" w:lastColumn="0" w:noHBand="0" w:noVBand="1"/>
      </w:tblPr>
      <w:tblGrid>
        <w:gridCol w:w="9016"/>
      </w:tblGrid>
      <w:tr w:rsidR="00FC5BAF" w:rsidTr="009C7ADB">
        <w:trPr>
          <w:trHeight w:val="439"/>
        </w:trPr>
        <w:tc>
          <w:tcPr>
            <w:tcW w:w="10480" w:type="dxa"/>
          </w:tcPr>
          <w:p w:rsidR="00FC5BAF" w:rsidRDefault="00FC5BAF" w:rsidP="009C7ADB">
            <w:pPr>
              <w:pStyle w:val="BodyTextIndent"/>
              <w:spacing w:after="0"/>
              <w:ind w:left="0" w:right="43"/>
              <w:rPr>
                <w:rFonts w:cs="Arial"/>
                <w:sz w:val="18"/>
                <w:szCs w:val="18"/>
              </w:rPr>
            </w:pPr>
          </w:p>
        </w:tc>
      </w:tr>
    </w:tbl>
    <w:p w:rsidR="00FC5BAF" w:rsidRPr="003B0148" w:rsidRDefault="00FC5BAF" w:rsidP="00FC5BAF">
      <w:pPr>
        <w:pStyle w:val="BodyTextIndent"/>
        <w:spacing w:after="0"/>
        <w:ind w:left="0" w:right="43"/>
        <w:rPr>
          <w:rFonts w:cs="Arial"/>
          <w:sz w:val="18"/>
          <w:szCs w:val="18"/>
        </w:rPr>
      </w:pPr>
    </w:p>
    <w:p w:rsidR="00FC5BAF" w:rsidRPr="00CA0B23" w:rsidRDefault="00FC5BAF" w:rsidP="00FC5BAF"/>
    <w:p w:rsidR="00FC5BAF" w:rsidRDefault="00FC5BAF" w:rsidP="00FC5BAF">
      <w:pPr>
        <w:pStyle w:val="Heading6"/>
        <w:spacing w:before="0" w:after="0"/>
        <w:rPr>
          <w:rFonts w:ascii="Arial" w:hAnsi="Arial" w:cs="Arial"/>
          <w:u w:val="single"/>
        </w:rPr>
      </w:pPr>
      <w:r w:rsidRPr="00714D54">
        <w:rPr>
          <w:rFonts w:ascii="Arial" w:hAnsi="Arial" w:cs="Arial"/>
          <w:u w:val="single"/>
        </w:rPr>
        <w:t xml:space="preserve">You must sign below before submitting your </w:t>
      </w:r>
      <w:r>
        <w:rPr>
          <w:rFonts w:ascii="Arial" w:hAnsi="Arial" w:cs="Arial"/>
          <w:u w:val="single"/>
        </w:rPr>
        <w:t>application</w:t>
      </w:r>
    </w:p>
    <w:p w:rsidR="00FC5BAF" w:rsidRPr="00CA0B23" w:rsidRDefault="00FC5BAF" w:rsidP="00FC5BAF"/>
    <w:p w:rsidR="00FC5BAF" w:rsidRDefault="00FC5BAF" w:rsidP="00FC5BAF">
      <w:pPr>
        <w:ind w:right="43"/>
        <w:rPr>
          <w:rFonts w:cs="Arial"/>
          <w:bCs/>
          <w:sz w:val="22"/>
          <w:szCs w:val="22"/>
        </w:rPr>
      </w:pPr>
      <w:r w:rsidRPr="00714D54">
        <w:rPr>
          <w:rFonts w:cs="Arial"/>
          <w:bCs/>
          <w:sz w:val="22"/>
          <w:szCs w:val="22"/>
        </w:rPr>
        <w:t xml:space="preserve">I confirm that I have read and understood the </w:t>
      </w:r>
      <w:r>
        <w:rPr>
          <w:rFonts w:cs="Arial"/>
          <w:bCs/>
          <w:sz w:val="22"/>
          <w:szCs w:val="22"/>
        </w:rPr>
        <w:t>above information and guidance</w:t>
      </w:r>
      <w:r w:rsidRPr="00714D54">
        <w:rPr>
          <w:rFonts w:cs="Arial"/>
          <w:bCs/>
          <w:sz w:val="22"/>
          <w:szCs w:val="22"/>
        </w:rPr>
        <w:t xml:space="preserve"> for the submission of </w:t>
      </w:r>
      <w:r>
        <w:rPr>
          <w:rFonts w:cs="Arial"/>
          <w:bCs/>
          <w:sz w:val="22"/>
          <w:szCs w:val="22"/>
        </w:rPr>
        <w:t>Additional Circumstances</w:t>
      </w:r>
      <w:r w:rsidRPr="00714D54">
        <w:rPr>
          <w:rFonts w:cs="Arial"/>
          <w:bCs/>
          <w:sz w:val="22"/>
          <w:szCs w:val="22"/>
        </w:rPr>
        <w:t xml:space="preserve"> and declare that all information given is true and all evidence submitted is genuine. </w:t>
      </w:r>
      <w:r>
        <w:rPr>
          <w:rFonts w:cs="Arial"/>
          <w:bCs/>
          <w:sz w:val="22"/>
          <w:szCs w:val="22"/>
        </w:rPr>
        <w:br/>
      </w:r>
    </w:p>
    <w:p w:rsidR="00FC5BAF" w:rsidRPr="00714D54" w:rsidRDefault="00FC5BAF" w:rsidP="00FC5BAF">
      <w:pPr>
        <w:ind w:right="43"/>
        <w:rPr>
          <w:rFonts w:cs="Arial"/>
          <w:bCs/>
          <w:sz w:val="22"/>
          <w:szCs w:val="22"/>
        </w:rPr>
      </w:pPr>
      <w:r>
        <w:rPr>
          <w:rFonts w:cs="Arial"/>
          <w:bCs/>
          <w:sz w:val="22"/>
          <w:szCs w:val="22"/>
        </w:rPr>
        <w:t>Name (print) ………………………………………………………………………………………………</w:t>
      </w:r>
    </w:p>
    <w:p w:rsidR="00FC5BAF" w:rsidRPr="00714D54" w:rsidRDefault="00FC5BAF" w:rsidP="00FC5BAF">
      <w:pPr>
        <w:ind w:left="-567" w:firstLine="567"/>
        <w:rPr>
          <w:rFonts w:cs="Arial"/>
          <w:bCs/>
          <w:sz w:val="22"/>
          <w:szCs w:val="22"/>
        </w:rPr>
      </w:pPr>
    </w:p>
    <w:p w:rsidR="00FC5BAF" w:rsidRDefault="00FC5BAF" w:rsidP="00FC5BAF">
      <w:pPr>
        <w:ind w:left="-567" w:firstLine="567"/>
        <w:rPr>
          <w:rFonts w:cs="Arial"/>
          <w:bCs/>
          <w:sz w:val="22"/>
          <w:szCs w:val="22"/>
          <w:u w:val="dotted"/>
        </w:rPr>
      </w:pPr>
      <w:r w:rsidRPr="00714D54">
        <w:rPr>
          <w:rFonts w:cs="Arial"/>
          <w:bCs/>
          <w:sz w:val="22"/>
          <w:szCs w:val="22"/>
        </w:rPr>
        <w:t>Signe</w:t>
      </w:r>
      <w:r>
        <w:rPr>
          <w:rFonts w:cs="Arial"/>
          <w:bCs/>
          <w:sz w:val="22"/>
          <w:szCs w:val="22"/>
        </w:rPr>
        <w:t xml:space="preserve">d: ………………………………………………………… </w:t>
      </w:r>
      <w:r>
        <w:rPr>
          <w:rFonts w:cs="Arial"/>
          <w:bCs/>
          <w:sz w:val="22"/>
          <w:szCs w:val="22"/>
        </w:rPr>
        <w:tab/>
      </w:r>
      <w:r w:rsidRPr="00714D54">
        <w:rPr>
          <w:rFonts w:cs="Arial"/>
          <w:bCs/>
          <w:sz w:val="22"/>
          <w:szCs w:val="22"/>
        </w:rPr>
        <w:t>Date</w:t>
      </w:r>
      <w:r>
        <w:rPr>
          <w:rFonts w:cs="Arial"/>
          <w:bCs/>
          <w:sz w:val="22"/>
          <w:szCs w:val="22"/>
        </w:rPr>
        <w:t>: ………………………...</w:t>
      </w:r>
    </w:p>
    <w:p w:rsidR="00FC5BAF" w:rsidRDefault="00FC5BAF" w:rsidP="00FC5BAF">
      <w:pPr>
        <w:ind w:left="-567" w:firstLine="567"/>
        <w:rPr>
          <w:rFonts w:cs="Arial"/>
          <w:bCs/>
          <w:sz w:val="22"/>
          <w:szCs w:val="22"/>
          <w:u w:val="dotted"/>
        </w:rPr>
      </w:pPr>
    </w:p>
    <w:p w:rsidR="00043CD6" w:rsidRPr="00FC5BAF" w:rsidRDefault="00AC6D6B">
      <w:pPr>
        <w:rPr>
          <w:rFonts w:cs="Arial"/>
          <w:bCs/>
          <w:sz w:val="22"/>
          <w:szCs w:val="22"/>
          <w:u w:val="dotted"/>
        </w:rPr>
      </w:pPr>
    </w:p>
    <w:sectPr w:rsidR="00043CD6" w:rsidRPr="00FC5B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D6B" w:rsidRDefault="00AC6D6B">
      <w:r>
        <w:separator/>
      </w:r>
    </w:p>
  </w:endnote>
  <w:endnote w:type="continuationSeparator" w:id="0">
    <w:p w:rsidR="00AC6D6B" w:rsidRDefault="00AC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FEB" w:rsidRDefault="00FC5BAF" w:rsidP="00A94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0FEB" w:rsidRDefault="00AC6D6B" w:rsidP="00A944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FEB" w:rsidRPr="00E131A0" w:rsidRDefault="00AC6D6B" w:rsidP="00E13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D6B" w:rsidRDefault="00AC6D6B">
      <w:r>
        <w:separator/>
      </w:r>
    </w:p>
  </w:footnote>
  <w:footnote w:type="continuationSeparator" w:id="0">
    <w:p w:rsidR="00AC6D6B" w:rsidRDefault="00AC6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4385"/>
    <w:multiLevelType w:val="hybridMultilevel"/>
    <w:tmpl w:val="71809C52"/>
    <w:lvl w:ilvl="0" w:tplc="B3CAF19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F"/>
    <w:rsid w:val="002F5EA4"/>
    <w:rsid w:val="0043348E"/>
    <w:rsid w:val="00475970"/>
    <w:rsid w:val="004B1121"/>
    <w:rsid w:val="005B69DF"/>
    <w:rsid w:val="00846070"/>
    <w:rsid w:val="00AC6D6B"/>
    <w:rsid w:val="00E456B1"/>
    <w:rsid w:val="00E96965"/>
    <w:rsid w:val="00FC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9FB3"/>
  <w15:chartTrackingRefBased/>
  <w15:docId w15:val="{B12183F0-BE85-4C50-8D4D-729C463D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BA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C5BAF"/>
    <w:pPr>
      <w:keepNext/>
      <w:spacing w:before="240" w:after="60"/>
      <w:outlineLvl w:val="0"/>
    </w:pPr>
    <w:rPr>
      <w:rFonts w:cs="Arial"/>
      <w:b/>
      <w:bCs/>
      <w:kern w:val="32"/>
      <w:sz w:val="32"/>
      <w:szCs w:val="32"/>
    </w:rPr>
  </w:style>
  <w:style w:type="paragraph" w:styleId="Heading6">
    <w:name w:val="heading 6"/>
    <w:basedOn w:val="Normal"/>
    <w:next w:val="Normal"/>
    <w:link w:val="Heading6Char"/>
    <w:qFormat/>
    <w:rsid w:val="00FC5BAF"/>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BAF"/>
    <w:rPr>
      <w:rFonts w:ascii="Arial" w:eastAsia="Times New Roman" w:hAnsi="Arial" w:cs="Arial"/>
      <w:b/>
      <w:bCs/>
      <w:kern w:val="32"/>
      <w:sz w:val="32"/>
      <w:szCs w:val="32"/>
    </w:rPr>
  </w:style>
  <w:style w:type="character" w:customStyle="1" w:styleId="Heading6Char">
    <w:name w:val="Heading 6 Char"/>
    <w:basedOn w:val="DefaultParagraphFont"/>
    <w:link w:val="Heading6"/>
    <w:rsid w:val="00FC5BAF"/>
    <w:rPr>
      <w:rFonts w:ascii="Times New Roman" w:eastAsia="Times New Roman" w:hAnsi="Times New Roman" w:cs="Times New Roman"/>
      <w:b/>
      <w:bCs/>
    </w:rPr>
  </w:style>
  <w:style w:type="paragraph" w:styleId="Footer">
    <w:name w:val="footer"/>
    <w:basedOn w:val="Normal"/>
    <w:link w:val="FooterChar"/>
    <w:rsid w:val="00FC5BAF"/>
    <w:pPr>
      <w:tabs>
        <w:tab w:val="center" w:pos="4320"/>
        <w:tab w:val="right" w:pos="8640"/>
      </w:tabs>
    </w:pPr>
  </w:style>
  <w:style w:type="character" w:customStyle="1" w:styleId="FooterChar">
    <w:name w:val="Footer Char"/>
    <w:basedOn w:val="DefaultParagraphFont"/>
    <w:link w:val="Footer"/>
    <w:rsid w:val="00FC5BAF"/>
    <w:rPr>
      <w:rFonts w:ascii="Arial" w:eastAsia="Times New Roman" w:hAnsi="Arial" w:cs="Times New Roman"/>
      <w:sz w:val="24"/>
      <w:szCs w:val="20"/>
    </w:rPr>
  </w:style>
  <w:style w:type="character" w:styleId="PageNumber">
    <w:name w:val="page number"/>
    <w:basedOn w:val="DefaultParagraphFont"/>
    <w:rsid w:val="00FC5BAF"/>
  </w:style>
  <w:style w:type="paragraph" w:styleId="Header">
    <w:name w:val="header"/>
    <w:basedOn w:val="Normal"/>
    <w:link w:val="HeaderChar"/>
    <w:rsid w:val="00FC5BAF"/>
    <w:pPr>
      <w:tabs>
        <w:tab w:val="center" w:pos="4320"/>
        <w:tab w:val="right" w:pos="8640"/>
      </w:tabs>
    </w:pPr>
  </w:style>
  <w:style w:type="character" w:customStyle="1" w:styleId="HeaderChar">
    <w:name w:val="Header Char"/>
    <w:basedOn w:val="DefaultParagraphFont"/>
    <w:link w:val="Header"/>
    <w:rsid w:val="00FC5BAF"/>
    <w:rPr>
      <w:rFonts w:ascii="Arial" w:eastAsia="Times New Roman" w:hAnsi="Arial" w:cs="Times New Roman"/>
      <w:sz w:val="24"/>
      <w:szCs w:val="20"/>
    </w:rPr>
  </w:style>
  <w:style w:type="paragraph" w:styleId="BodyTextIndent">
    <w:name w:val="Body Text Indent"/>
    <w:basedOn w:val="Normal"/>
    <w:link w:val="BodyTextIndentChar"/>
    <w:rsid w:val="00FC5BAF"/>
    <w:pPr>
      <w:spacing w:after="120"/>
      <w:ind w:left="283"/>
    </w:pPr>
  </w:style>
  <w:style w:type="character" w:customStyle="1" w:styleId="BodyTextIndentChar">
    <w:name w:val="Body Text Indent Char"/>
    <w:basedOn w:val="DefaultParagraphFont"/>
    <w:link w:val="BodyTextIndent"/>
    <w:rsid w:val="00FC5BAF"/>
    <w:rPr>
      <w:rFonts w:ascii="Arial" w:eastAsia="Times New Roman" w:hAnsi="Arial" w:cs="Times New Roman"/>
      <w:sz w:val="24"/>
      <w:szCs w:val="20"/>
    </w:rPr>
  </w:style>
  <w:style w:type="character" w:styleId="Hyperlink">
    <w:name w:val="Hyperlink"/>
    <w:rsid w:val="00FC5BAF"/>
    <w:rPr>
      <w:color w:val="0000FF"/>
      <w:u w:val="single"/>
    </w:rPr>
  </w:style>
  <w:style w:type="table" w:styleId="TableGrid">
    <w:name w:val="Table Grid"/>
    <w:basedOn w:val="TableNormal"/>
    <w:uiPriority w:val="39"/>
    <w:rsid w:val="00FC5B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BAF"/>
    <w:pPr>
      <w:ind w:left="720"/>
    </w:pPr>
  </w:style>
  <w:style w:type="character" w:styleId="UnresolvedMention">
    <w:name w:val="Unresolved Mention"/>
    <w:basedOn w:val="DefaultParagraphFont"/>
    <w:uiPriority w:val="99"/>
    <w:semiHidden/>
    <w:unhideWhenUsed/>
    <w:rsid w:val="00475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leedsconservatoire.ac.uk/assessment/additional-conside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students.leedsconservatoire.ac.uk/assessment/appeals/" TargetMode="External"/><Relationship Id="rId4" Type="http://schemas.openxmlformats.org/officeDocument/2006/relationships/webSettings" Target="webSettings.xml"/><Relationship Id="rId9" Type="http://schemas.openxmlformats.org/officeDocument/2006/relationships/hyperlink" Target="mailto:exams@leedsconservatoire.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37F86E265AC429161EED4F3A84E09" ma:contentTypeVersion="12" ma:contentTypeDescription="Create a new document." ma:contentTypeScope="" ma:versionID="9065a02c7de9a5bdc65d5a223622ccae">
  <xsd:schema xmlns:xsd="http://www.w3.org/2001/XMLSchema" xmlns:xs="http://www.w3.org/2001/XMLSchema" xmlns:p="http://schemas.microsoft.com/office/2006/metadata/properties" xmlns:ns2="dd57a99e-1c21-4768-8ca4-d0284f9e6409" xmlns:ns3="2d96b0d8-ca3b-42b0-89af-00e012082393" targetNamespace="http://schemas.microsoft.com/office/2006/metadata/properties" ma:root="true" ma:fieldsID="dad79c9d3f01c93db4e5b801452e3234" ns2:_="" ns3:_="">
    <xsd:import namespace="dd57a99e-1c21-4768-8ca4-d0284f9e6409"/>
    <xsd:import namespace="2d96b0d8-ca3b-42b0-89af-00e012082393"/>
    <xsd:element name="properties">
      <xsd:complexType>
        <xsd:sequence>
          <xsd:element name="documentManagement">
            <xsd:complexType>
              <xsd:all>
                <xsd:element ref="ns2:MediaServiceSearchProperties" minOccurs="0"/>
                <xsd:element ref="ns2:MediaServiceObjectDetectorVersions" minOccurs="0"/>
                <xsd:element ref="ns2:MediaServiceOCR" minOccurs="0"/>
                <xsd:element ref="ns2:MediaServiceLocation"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7a99e-1c21-4768-8ca4-d0284f9e640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Location" ma:index="11" nillable="true" ma:displayName="Location" ma:indexed="true" ma:internalName="MediaServiceLocatio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5e7186-8d69-45eb-b992-ff9139f21f9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6b0d8-ca3b-42b0-89af-00e0120823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815e2d-8275-47af-9016-7309de13b5d8}" ma:internalName="TaxCatchAll" ma:showField="CatchAllData" ma:web="2d96b0d8-ca3b-42b0-89af-00e012082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57a99e-1c21-4768-8ca4-d0284f9e6409">
      <Terms xmlns="http://schemas.microsoft.com/office/infopath/2007/PartnerControls"/>
    </lcf76f155ced4ddcb4097134ff3c332f>
    <TaxCatchAll xmlns="2d96b0d8-ca3b-42b0-89af-00e012082393" xsi:nil="true"/>
  </documentManagement>
</p:properties>
</file>

<file path=customXml/itemProps1.xml><?xml version="1.0" encoding="utf-8"?>
<ds:datastoreItem xmlns:ds="http://schemas.openxmlformats.org/officeDocument/2006/customXml" ds:itemID="{B3B61281-F59B-4DA0-BAE2-79FC64BE30A2}"/>
</file>

<file path=customXml/itemProps2.xml><?xml version="1.0" encoding="utf-8"?>
<ds:datastoreItem xmlns:ds="http://schemas.openxmlformats.org/officeDocument/2006/customXml" ds:itemID="{35A4694E-9646-4C12-9EFB-99518AD99FCA}"/>
</file>

<file path=customXml/itemProps3.xml><?xml version="1.0" encoding="utf-8"?>
<ds:datastoreItem xmlns:ds="http://schemas.openxmlformats.org/officeDocument/2006/customXml" ds:itemID="{F476080B-1BD6-4CE4-B551-BE20144B5D59}"/>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Leeds College of Music</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Ruth</dc:creator>
  <cp:keywords/>
  <dc:description/>
  <cp:lastModifiedBy>Murray, Ruth</cp:lastModifiedBy>
  <cp:revision>2</cp:revision>
  <dcterms:created xsi:type="dcterms:W3CDTF">2025-11-04T14:02:00Z</dcterms:created>
  <dcterms:modified xsi:type="dcterms:W3CDTF">2025-11-04T14:02:00Z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0x010100F7337F86E265AC429161EED4F3A84E09</vt:lpwstr>
  </property>
</Properties>
</file>